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D480C" w14:textId="77777777" w:rsidR="00BE1EA8" w:rsidRDefault="00BE1EA8">
      <w:pPr>
        <w:pStyle w:val="berschrift2"/>
        <w:jc w:val="center"/>
      </w:pPr>
      <w:r>
        <w:t xml:space="preserve">Ausschreibungstext </w:t>
      </w:r>
    </w:p>
    <w:p w14:paraId="0001BCF8" w14:textId="77777777" w:rsidR="00BE1EA8" w:rsidRPr="004504C1" w:rsidRDefault="00BE1EA8">
      <w:pPr>
        <w:rPr>
          <w:b/>
          <w:bCs/>
          <w:sz w:val="16"/>
          <w:szCs w:val="16"/>
        </w:rPr>
      </w:pPr>
    </w:p>
    <w:p w14:paraId="5DBB29F1" w14:textId="77777777" w:rsidR="004504C1" w:rsidRPr="004504C1" w:rsidRDefault="004504C1" w:rsidP="004504C1">
      <w:pPr>
        <w:rPr>
          <w:b/>
          <w:bCs/>
          <w:sz w:val="22"/>
          <w:szCs w:val="22"/>
        </w:rPr>
      </w:pPr>
      <w:r w:rsidRPr="004504C1">
        <w:rPr>
          <w:b/>
          <w:bCs/>
          <w:sz w:val="22"/>
          <w:szCs w:val="22"/>
        </w:rPr>
        <w:t>Technische Spezifikationen (VOB/A §9)</w:t>
      </w:r>
    </w:p>
    <w:p w14:paraId="7044F710" w14:textId="77777777" w:rsidR="004504C1" w:rsidRPr="006352C5" w:rsidRDefault="004504C1" w:rsidP="004504C1">
      <w:pPr>
        <w:pStyle w:val="Textkrper2"/>
        <w:tabs>
          <w:tab w:val="left" w:pos="284"/>
        </w:tabs>
        <w:ind w:left="284" w:hanging="284"/>
        <w:jc w:val="both"/>
      </w:pPr>
      <w:r w:rsidRPr="004504C1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ab/>
      </w:r>
      <w:r w:rsidRPr="006352C5">
        <w:t xml:space="preserve">Es gelten die Ausführungsbestimmungen der ATV DIN 18365 ”Bodenbelagsarbeiten”, bzw. ATV DIN 18356 „Parkettarbeiten“ oder gleichwertig. </w:t>
      </w:r>
    </w:p>
    <w:p w14:paraId="20C719D3" w14:textId="77777777" w:rsidR="006352C5" w:rsidRPr="006352C5" w:rsidRDefault="004504C1" w:rsidP="006352C5">
      <w:pPr>
        <w:pStyle w:val="Textkrper2"/>
        <w:tabs>
          <w:tab w:val="left" w:pos="284"/>
        </w:tabs>
        <w:ind w:left="284" w:hanging="284"/>
        <w:jc w:val="both"/>
      </w:pPr>
      <w:r w:rsidRPr="006352C5">
        <w:rPr>
          <w:b/>
          <w:bCs/>
        </w:rPr>
        <w:t>2.</w:t>
      </w:r>
      <w:r w:rsidRPr="006352C5">
        <w:tab/>
        <w:t>Zur Vorbeugung und Vermeidung von gesundheitlichen Schäden durch flüchtige organische Verbindungen (VOC) und gesundheitsschädliche Stoffe sind nach dem Stand der Technik sehr emissionsarme Verleg</w:t>
      </w:r>
      <w:r w:rsidRPr="006352C5">
        <w:t>e</w:t>
      </w:r>
      <w:r w:rsidRPr="006352C5">
        <w:t>werkstoffe einzusetzen, die die Anforderungen der Vergabegrundlage RAL-UZ 113 (Emissionsarme Bode</w:t>
      </w:r>
      <w:r w:rsidRPr="006352C5">
        <w:t>n</w:t>
      </w:r>
      <w:r w:rsidRPr="006352C5">
        <w:t xml:space="preserve">belagsklebstoffe und andere Verlegewerkstoffe) oder gleichwertig erfüllen. Der Nachweis erfolgt durch das Umweltzeichen </w:t>
      </w:r>
      <w:r w:rsidRPr="006352C5">
        <w:rPr>
          <w:b/>
          <w:bCs/>
        </w:rPr>
        <w:t>BLAUER ENGEL</w:t>
      </w:r>
      <w:r w:rsidRPr="006352C5">
        <w:t xml:space="preserve"> oder vergleichbare Prüfberichte anerkannter Stellen sowie technische U</w:t>
      </w:r>
      <w:r w:rsidRPr="006352C5">
        <w:t>n</w:t>
      </w:r>
      <w:r w:rsidRPr="006352C5">
        <w:t>terlagen des Herstellers.</w:t>
      </w:r>
    </w:p>
    <w:p w14:paraId="1136749E" w14:textId="77777777" w:rsidR="00596701" w:rsidRPr="006352C5" w:rsidRDefault="00596701" w:rsidP="00596701">
      <w:pPr>
        <w:adjustRightInd w:val="0"/>
        <w:rPr>
          <w:sz w:val="20"/>
          <w:szCs w:val="20"/>
        </w:rPr>
      </w:pPr>
      <w:r w:rsidRPr="006352C5">
        <w:rPr>
          <w:sz w:val="20"/>
          <w:szCs w:val="20"/>
        </w:rPr>
        <w:t>Das Umweltzeichen beinhaltet insbesondere folgende Anforderungen:</w:t>
      </w:r>
    </w:p>
    <w:p w14:paraId="71249761" w14:textId="77777777" w:rsidR="006D3504" w:rsidRPr="006D3504" w:rsidRDefault="00596701" w:rsidP="006D3504">
      <w:pPr>
        <w:adjustRightInd w:val="0"/>
        <w:rPr>
          <w:b/>
          <w:bCs/>
          <w:sz w:val="20"/>
          <w:szCs w:val="20"/>
        </w:rPr>
      </w:pPr>
      <w:r w:rsidRPr="006352C5">
        <w:rPr>
          <w:sz w:val="20"/>
          <w:szCs w:val="20"/>
        </w:rPr>
        <w:t>- Emissionen flüchtiger organischer Verbindungen (</w:t>
      </w:r>
      <w:r w:rsidR="00140C4A" w:rsidRPr="00140C4A">
        <w:rPr>
          <w:sz w:val="20"/>
          <w:szCs w:val="20"/>
        </w:rPr>
        <w:t>Kammerprüfung</w:t>
      </w:r>
      <w:r w:rsidRPr="006352C5">
        <w:rPr>
          <w:sz w:val="20"/>
          <w:szCs w:val="20"/>
        </w:rPr>
        <w:t>):</w:t>
      </w:r>
      <w:r w:rsidR="00140C4A" w:rsidRPr="00140C4A">
        <w:rPr>
          <w:sz w:val="20"/>
          <w:szCs w:val="20"/>
        </w:rPr>
        <w:t xml:space="preserve"> </w:t>
      </w:r>
      <w:r w:rsidR="00642A0E">
        <w:rPr>
          <w:sz w:val="20"/>
          <w:szCs w:val="20"/>
        </w:rPr>
        <w:br/>
      </w:r>
      <w:r w:rsidR="006D3504">
        <w:rPr>
          <w:b/>
          <w:bCs/>
          <w:sz w:val="20"/>
          <w:szCs w:val="20"/>
        </w:rPr>
        <w:t xml:space="preserve">  </w:t>
      </w:r>
      <w:r w:rsidR="006D3504" w:rsidRPr="006D3504">
        <w:rPr>
          <w:b/>
          <w:bCs/>
          <w:sz w:val="20"/>
          <w:szCs w:val="20"/>
        </w:rPr>
        <w:t xml:space="preserve">TVOC: </w:t>
      </w:r>
      <w:r w:rsidR="006D3504" w:rsidRPr="006D3504">
        <w:rPr>
          <w:b/>
          <w:bCs/>
          <w:sz w:val="20"/>
          <w:szCs w:val="20"/>
          <w:u w:val="single"/>
        </w:rPr>
        <w:t>&lt;</w:t>
      </w:r>
      <w:r w:rsidR="006D3504" w:rsidRPr="006D3504">
        <w:rPr>
          <w:b/>
          <w:bCs/>
          <w:sz w:val="20"/>
          <w:szCs w:val="20"/>
        </w:rPr>
        <w:t xml:space="preserve"> 1000 µg/m³ (3.Tag), </w:t>
      </w:r>
      <w:r w:rsidR="006D3504" w:rsidRPr="006D3504">
        <w:rPr>
          <w:b/>
          <w:bCs/>
          <w:sz w:val="20"/>
          <w:szCs w:val="20"/>
          <w:u w:val="single"/>
        </w:rPr>
        <w:t>&lt;</w:t>
      </w:r>
      <w:r w:rsidR="006D3504" w:rsidRPr="006D3504">
        <w:rPr>
          <w:b/>
          <w:bCs/>
          <w:sz w:val="20"/>
          <w:szCs w:val="20"/>
        </w:rPr>
        <w:t xml:space="preserve"> 60 µg/m³ (28.Tag)</w:t>
      </w:r>
    </w:p>
    <w:p w14:paraId="23D0571B" w14:textId="77777777" w:rsidR="006D3504" w:rsidRPr="006D3504" w:rsidRDefault="006D3504" w:rsidP="006D3504">
      <w:pPr>
        <w:adjustRightInd w:val="0"/>
        <w:rPr>
          <w:b/>
          <w:bCs/>
          <w:sz w:val="20"/>
          <w:szCs w:val="20"/>
        </w:rPr>
      </w:pPr>
      <w:bookmarkStart w:id="0" w:name="_Hlk66437709"/>
      <w:r>
        <w:rPr>
          <w:sz w:val="20"/>
          <w:szCs w:val="20"/>
        </w:rPr>
        <w:t xml:space="preserve">  </w:t>
      </w:r>
      <w:r w:rsidRPr="006D3504">
        <w:rPr>
          <w:b/>
          <w:bCs/>
          <w:sz w:val="20"/>
          <w:szCs w:val="20"/>
        </w:rPr>
        <w:t>Emissionen Essigsäure</w:t>
      </w:r>
      <w:r w:rsidRPr="006D3504">
        <w:rPr>
          <w:sz w:val="20"/>
          <w:szCs w:val="20"/>
        </w:rPr>
        <w:t xml:space="preserve"> </w:t>
      </w:r>
      <w:r w:rsidRPr="006D3504">
        <w:rPr>
          <w:b/>
          <w:bCs/>
          <w:sz w:val="20"/>
          <w:szCs w:val="20"/>
          <w:u w:val="single"/>
        </w:rPr>
        <w:t>&lt;</w:t>
      </w:r>
      <w:r w:rsidRPr="006D3504">
        <w:rPr>
          <w:b/>
          <w:bCs/>
          <w:sz w:val="20"/>
          <w:szCs w:val="20"/>
        </w:rPr>
        <w:t xml:space="preserve"> 2000 µg/m³ (3.Tag), </w:t>
      </w:r>
      <w:r w:rsidRPr="006D3504">
        <w:rPr>
          <w:b/>
          <w:bCs/>
          <w:sz w:val="20"/>
          <w:szCs w:val="20"/>
          <w:u w:val="single"/>
        </w:rPr>
        <w:t>&lt;</w:t>
      </w:r>
      <w:r w:rsidRPr="006D3504">
        <w:rPr>
          <w:b/>
          <w:bCs/>
          <w:sz w:val="20"/>
          <w:szCs w:val="20"/>
        </w:rPr>
        <w:t xml:space="preserve"> 140 µg/m³ (28.Tag)</w:t>
      </w:r>
    </w:p>
    <w:bookmarkEnd w:id="0"/>
    <w:p w14:paraId="0AAA6BD2" w14:textId="77777777" w:rsidR="006352C5" w:rsidRPr="006352C5" w:rsidRDefault="006352C5" w:rsidP="006D3504">
      <w:pPr>
        <w:adjustRightInd w:val="0"/>
        <w:ind w:left="142" w:hanging="142"/>
        <w:rPr>
          <w:sz w:val="20"/>
          <w:szCs w:val="20"/>
        </w:rPr>
      </w:pPr>
      <w:r w:rsidRPr="006352C5">
        <w:rPr>
          <w:sz w:val="20"/>
          <w:szCs w:val="20"/>
        </w:rPr>
        <w:t>- keine oxidierbaren Fettsäuren oder oxidierbare Fettsäureester enthalten</w:t>
      </w:r>
    </w:p>
    <w:p w14:paraId="46F715EE" w14:textId="77777777" w:rsidR="006352C5" w:rsidRPr="006352C5" w:rsidRDefault="006352C5" w:rsidP="006352C5">
      <w:pPr>
        <w:adjustRightInd w:val="0"/>
        <w:rPr>
          <w:sz w:val="20"/>
          <w:szCs w:val="20"/>
        </w:rPr>
      </w:pPr>
      <w:r w:rsidRPr="006352C5">
        <w:rPr>
          <w:sz w:val="20"/>
          <w:szCs w:val="20"/>
        </w:rPr>
        <w:t xml:space="preserve">- </w:t>
      </w:r>
      <w:r w:rsidR="00EE790D">
        <w:rPr>
          <w:sz w:val="20"/>
          <w:szCs w:val="20"/>
        </w:rPr>
        <w:t xml:space="preserve">keine </w:t>
      </w:r>
      <w:proofErr w:type="spellStart"/>
      <w:r w:rsidR="008B06BB">
        <w:rPr>
          <w:sz w:val="20"/>
          <w:szCs w:val="20"/>
        </w:rPr>
        <w:t>Alkylphenolethoxylate</w:t>
      </w:r>
      <w:proofErr w:type="spellEnd"/>
      <w:r w:rsidR="008B06BB">
        <w:rPr>
          <w:sz w:val="20"/>
          <w:szCs w:val="20"/>
        </w:rPr>
        <w:t xml:space="preserve"> ent</w:t>
      </w:r>
      <w:r w:rsidR="00EE790D">
        <w:rPr>
          <w:sz w:val="20"/>
          <w:szCs w:val="20"/>
        </w:rPr>
        <w:t>halten</w:t>
      </w:r>
      <w:r w:rsidRPr="006352C5">
        <w:rPr>
          <w:sz w:val="20"/>
          <w:szCs w:val="20"/>
        </w:rPr>
        <w:t xml:space="preserve"> (</w:t>
      </w:r>
      <w:proofErr w:type="spellStart"/>
      <w:r w:rsidRPr="006352C5">
        <w:rPr>
          <w:sz w:val="20"/>
          <w:szCs w:val="20"/>
        </w:rPr>
        <w:t>max</w:t>
      </w:r>
      <w:proofErr w:type="spellEnd"/>
      <w:r w:rsidRPr="006352C5">
        <w:rPr>
          <w:sz w:val="20"/>
          <w:szCs w:val="20"/>
        </w:rPr>
        <w:t xml:space="preserve"> 0,1% als Verunreinigung)</w:t>
      </w:r>
    </w:p>
    <w:p w14:paraId="10111F9C" w14:textId="77777777" w:rsidR="006352C5" w:rsidRPr="006352C5" w:rsidRDefault="006352C5" w:rsidP="006352C5">
      <w:pPr>
        <w:adjustRightInd w:val="0"/>
        <w:rPr>
          <w:sz w:val="20"/>
          <w:szCs w:val="20"/>
        </w:rPr>
      </w:pPr>
      <w:r w:rsidRPr="006352C5">
        <w:rPr>
          <w:sz w:val="20"/>
          <w:szCs w:val="20"/>
        </w:rPr>
        <w:t>- Nur zulässige Konservierungsmittel entspr. Anhang 1 zur Vergabegrundlage RAL-UZ 113</w:t>
      </w:r>
      <w:r w:rsidR="00642A0E">
        <w:rPr>
          <w:sz w:val="20"/>
          <w:szCs w:val="20"/>
        </w:rPr>
        <w:t xml:space="preserve"> enthalten</w:t>
      </w:r>
    </w:p>
    <w:p w14:paraId="7BF65678" w14:textId="77777777" w:rsidR="002F269A" w:rsidRDefault="004504C1" w:rsidP="002F269A">
      <w:pPr>
        <w:pStyle w:val="Textkrper2"/>
        <w:jc w:val="both"/>
      </w:pPr>
      <w:r w:rsidRPr="006352C5">
        <w:t>Die Vergabegrundlage ist zu beziehen bei: RAL Deutsches Institut für Gütesicherung und Kennzeichnung e. V.; Siegburger Straße 39, D-53757 Sankt Augustin</w:t>
      </w:r>
      <w:r w:rsidR="002F269A">
        <w:t xml:space="preserve"> </w:t>
      </w:r>
    </w:p>
    <w:p w14:paraId="34603FA4" w14:textId="77777777" w:rsidR="004504C1" w:rsidRPr="006352C5" w:rsidRDefault="002F269A" w:rsidP="002F269A">
      <w:pPr>
        <w:pStyle w:val="Textkrper2"/>
        <w:jc w:val="both"/>
      </w:pPr>
      <w:r>
        <w:t>o</w:t>
      </w:r>
      <w:r w:rsidR="004504C1" w:rsidRPr="006352C5">
        <w:t>der direkt im Internet: http://www.blauer-engel.de/_downloads/vergabegrundlagen_de/UZ-113.zip</w:t>
      </w:r>
    </w:p>
    <w:p w14:paraId="6B764EC4" w14:textId="77777777" w:rsidR="00BE1EA8" w:rsidRDefault="00BE1EA8">
      <w:pPr>
        <w:rPr>
          <w:sz w:val="16"/>
          <w:szCs w:val="16"/>
        </w:rPr>
      </w:pPr>
    </w:p>
    <w:p w14:paraId="34B8AD64" w14:textId="77777777" w:rsidR="00F347E8" w:rsidRPr="009D2DA7" w:rsidRDefault="00F347E8" w:rsidP="00F347E8">
      <w:pPr>
        <w:adjustRightInd w:val="0"/>
        <w:spacing w:after="60"/>
        <w:rPr>
          <w:spacing w:val="-8"/>
          <w:sz w:val="20"/>
          <w:szCs w:val="20"/>
        </w:rPr>
      </w:pPr>
      <w:r w:rsidRPr="009D2DA7">
        <w:rPr>
          <w:b/>
          <w:bCs/>
          <w:spacing w:val="-8"/>
          <w:sz w:val="20"/>
          <w:szCs w:val="20"/>
          <w:u w:val="single"/>
        </w:rPr>
        <w:t>Weitere, über das Umweltzeichen hinausgehende Anforderung:</w:t>
      </w:r>
      <w:r w:rsidRPr="009D2DA7">
        <w:rPr>
          <w:spacing w:val="-8"/>
          <w:sz w:val="20"/>
          <w:szCs w:val="20"/>
        </w:rPr>
        <w:t xml:space="preserve"> Die eingesetzten Produkte, die die Anforderungen des </w:t>
      </w:r>
      <w:r w:rsidRPr="009D2DA7">
        <w:rPr>
          <w:b/>
          <w:bCs/>
          <w:spacing w:val="-8"/>
          <w:sz w:val="20"/>
          <w:szCs w:val="20"/>
        </w:rPr>
        <w:t>BLAUEN ENGELS</w:t>
      </w:r>
      <w:r w:rsidRPr="009D2DA7">
        <w:rPr>
          <w:spacing w:val="-8"/>
          <w:sz w:val="20"/>
          <w:szCs w:val="20"/>
        </w:rPr>
        <w:t xml:space="preserve"> nach RAL UZ 113 erfüllen (Grundierungen, Spachtelmassen, Klebstoffe) dürfen, mit Ausnahme </w:t>
      </w:r>
      <w:proofErr w:type="spellStart"/>
      <w:r w:rsidRPr="009D2DA7">
        <w:rPr>
          <w:spacing w:val="-8"/>
          <w:sz w:val="20"/>
          <w:szCs w:val="20"/>
        </w:rPr>
        <w:t>methanolabspaltender</w:t>
      </w:r>
      <w:proofErr w:type="spellEnd"/>
      <w:r w:rsidRPr="009D2DA7">
        <w:rPr>
          <w:spacing w:val="-8"/>
          <w:sz w:val="20"/>
          <w:szCs w:val="20"/>
        </w:rPr>
        <w:t xml:space="preserve"> SMP-Klebstoffe, lt. gültigen Sicherheitsdatenblättern unter dem Punkt 3 „Zusammensetzung</w:t>
      </w:r>
      <w:r w:rsidR="009D2DA7">
        <w:rPr>
          <w:spacing w:val="-8"/>
          <w:sz w:val="20"/>
          <w:szCs w:val="20"/>
        </w:rPr>
        <w:t xml:space="preserve"> </w:t>
      </w:r>
      <w:r w:rsidRPr="009D2DA7">
        <w:rPr>
          <w:spacing w:val="-8"/>
          <w:sz w:val="20"/>
          <w:szCs w:val="20"/>
        </w:rPr>
        <w:t>/</w:t>
      </w:r>
      <w:r w:rsidR="009D2DA7">
        <w:rPr>
          <w:spacing w:val="-8"/>
          <w:sz w:val="20"/>
          <w:szCs w:val="20"/>
        </w:rPr>
        <w:t xml:space="preserve"> </w:t>
      </w:r>
      <w:r w:rsidRPr="009D2DA7">
        <w:rPr>
          <w:spacing w:val="-8"/>
          <w:sz w:val="20"/>
          <w:szCs w:val="20"/>
        </w:rPr>
        <w:t>A</w:t>
      </w:r>
      <w:r w:rsidRPr="009D2DA7">
        <w:rPr>
          <w:spacing w:val="-8"/>
          <w:sz w:val="20"/>
          <w:szCs w:val="20"/>
        </w:rPr>
        <w:t>n</w:t>
      </w:r>
      <w:r w:rsidRPr="009D2DA7">
        <w:rPr>
          <w:spacing w:val="-8"/>
          <w:sz w:val="20"/>
          <w:szCs w:val="20"/>
        </w:rPr>
        <w:t xml:space="preserve">gaben der Bestandteile“ gemäß EG Nr. 1907/2006 </w:t>
      </w:r>
      <w:r w:rsidRPr="009D2DA7">
        <w:rPr>
          <w:b/>
          <w:bCs/>
          <w:spacing w:val="-8"/>
          <w:sz w:val="20"/>
          <w:szCs w:val="20"/>
          <w:u w:val="single"/>
        </w:rPr>
        <w:t>keine Inhaltsstoffe enthalten</w:t>
      </w:r>
      <w:r w:rsidRPr="009D2DA7">
        <w:rPr>
          <w:spacing w:val="-8"/>
          <w:sz w:val="20"/>
          <w:szCs w:val="20"/>
        </w:rPr>
        <w:t>, die nach dem aktuellen Wissenstand des Lieferanten in den zutreffenden Konzentrationen als gesundheits- oder umweltschädlich eingestuft sind und daher in diesem Abschnitt angegeben werden müssten. Die gültigen Sicherheitsdatenblätter sind dem Angebot beizufügen.</w:t>
      </w:r>
    </w:p>
    <w:p w14:paraId="2BE0964B" w14:textId="77777777" w:rsidR="00B526AA" w:rsidRPr="004504C1" w:rsidRDefault="00B526AA">
      <w:pPr>
        <w:rPr>
          <w:sz w:val="16"/>
          <w:szCs w:val="16"/>
        </w:rPr>
      </w:pPr>
    </w:p>
    <w:p w14:paraId="61F2813A" w14:textId="77777777" w:rsidR="00BE1EA8" w:rsidRDefault="00BE1EA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Leistungsverzeichnis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51"/>
        <w:gridCol w:w="6407"/>
        <w:gridCol w:w="992"/>
        <w:gridCol w:w="1134"/>
      </w:tblGrid>
      <w:tr w:rsidR="00BE1EA8" w:rsidRPr="009B5200" w14:paraId="7BE136D5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2F5480F0" w14:textId="77777777" w:rsidR="00BE1EA8" w:rsidRPr="009B5200" w:rsidRDefault="00BE1EA8">
            <w:pPr>
              <w:rPr>
                <w:b/>
                <w:bCs/>
                <w:sz w:val="20"/>
                <w:szCs w:val="20"/>
              </w:rPr>
            </w:pPr>
            <w:r w:rsidRPr="009B5200">
              <w:rPr>
                <w:b/>
                <w:bCs/>
                <w:sz w:val="20"/>
                <w:szCs w:val="20"/>
              </w:rPr>
              <w:t>Pos.</w:t>
            </w:r>
          </w:p>
        </w:tc>
        <w:tc>
          <w:tcPr>
            <w:tcW w:w="851" w:type="dxa"/>
          </w:tcPr>
          <w:p w14:paraId="57E33C1F" w14:textId="77777777" w:rsidR="00BE1EA8" w:rsidRPr="009B5200" w:rsidRDefault="00BE1EA8">
            <w:pPr>
              <w:rPr>
                <w:b/>
                <w:bCs/>
                <w:sz w:val="20"/>
                <w:szCs w:val="20"/>
              </w:rPr>
            </w:pPr>
            <w:r w:rsidRPr="009B5200">
              <w:rPr>
                <w:b/>
                <w:bCs/>
                <w:sz w:val="20"/>
                <w:szCs w:val="20"/>
              </w:rPr>
              <w:t>Menge</w:t>
            </w:r>
          </w:p>
        </w:tc>
        <w:tc>
          <w:tcPr>
            <w:tcW w:w="6407" w:type="dxa"/>
          </w:tcPr>
          <w:p w14:paraId="43864F4C" w14:textId="77777777" w:rsidR="00BE1EA8" w:rsidRPr="009B5200" w:rsidRDefault="00BE1EA8">
            <w:pPr>
              <w:rPr>
                <w:b/>
                <w:bCs/>
                <w:sz w:val="20"/>
                <w:szCs w:val="20"/>
              </w:rPr>
            </w:pPr>
            <w:r w:rsidRPr="009B5200">
              <w:rPr>
                <w:b/>
                <w:bCs/>
                <w:sz w:val="20"/>
                <w:szCs w:val="20"/>
              </w:rPr>
              <w:t>Positionsbeschreibung</w:t>
            </w:r>
          </w:p>
        </w:tc>
        <w:tc>
          <w:tcPr>
            <w:tcW w:w="992" w:type="dxa"/>
          </w:tcPr>
          <w:p w14:paraId="129CEEE1" w14:textId="77777777" w:rsidR="00BE1EA8" w:rsidRPr="009B5200" w:rsidRDefault="00BE1EA8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/>
                <w:bCs/>
                <w:sz w:val="18"/>
                <w:szCs w:val="18"/>
              </w:rPr>
              <w:t>Einzel-</w:t>
            </w:r>
          </w:p>
          <w:p w14:paraId="2984E02B" w14:textId="77777777" w:rsidR="00BE1EA8" w:rsidRPr="009B5200" w:rsidRDefault="00BE1EA8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/>
                <w:bCs/>
                <w:sz w:val="18"/>
                <w:szCs w:val="18"/>
              </w:rPr>
              <w:t>preis</w:t>
            </w:r>
          </w:p>
        </w:tc>
        <w:tc>
          <w:tcPr>
            <w:tcW w:w="1134" w:type="dxa"/>
          </w:tcPr>
          <w:p w14:paraId="69988E76" w14:textId="77777777" w:rsidR="00BE1EA8" w:rsidRPr="009B5200" w:rsidRDefault="00BE1EA8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/>
                <w:bCs/>
                <w:sz w:val="18"/>
                <w:szCs w:val="18"/>
              </w:rPr>
              <w:t>Gesamt-</w:t>
            </w:r>
          </w:p>
          <w:p w14:paraId="1C9E3197" w14:textId="77777777" w:rsidR="00BE1EA8" w:rsidRPr="009B5200" w:rsidRDefault="00BE1EA8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/>
                <w:bCs/>
                <w:sz w:val="18"/>
                <w:szCs w:val="18"/>
              </w:rPr>
              <w:t>preis</w:t>
            </w:r>
          </w:p>
        </w:tc>
      </w:tr>
      <w:tr w:rsidR="00BE1EA8" w:rsidRPr="004A066B" w14:paraId="3FF19D3F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0A018670" w14:textId="77777777" w:rsidR="00BE1EA8" w:rsidRPr="009B5200" w:rsidRDefault="00BE1E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778F304E" w14:textId="77777777" w:rsidR="00BE1EA8" w:rsidRPr="009B5200" w:rsidRDefault="00BE1EA8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4B3D1453" w14:textId="77777777" w:rsidR="00BE1EA8" w:rsidRPr="009B5200" w:rsidRDefault="00BE1EA8" w:rsidP="00F610AC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>m² Zementestrich; Anhaftungen, labile Zonen und Schlämpenschic</w:t>
            </w:r>
            <w:r w:rsidRPr="009B5200">
              <w:rPr>
                <w:sz w:val="18"/>
                <w:szCs w:val="18"/>
              </w:rPr>
              <w:t>h</w:t>
            </w:r>
            <w:r w:rsidRPr="009B5200">
              <w:rPr>
                <w:sz w:val="18"/>
                <w:szCs w:val="18"/>
              </w:rPr>
              <w:t xml:space="preserve">ten durch </w:t>
            </w:r>
            <w:r w:rsidR="0055388F">
              <w:rPr>
                <w:sz w:val="18"/>
                <w:szCs w:val="18"/>
              </w:rPr>
              <w:t>S</w:t>
            </w:r>
            <w:r w:rsidRPr="009B5200">
              <w:rPr>
                <w:sz w:val="18"/>
                <w:szCs w:val="18"/>
              </w:rPr>
              <w:t>chleifen</w:t>
            </w:r>
            <w:r w:rsidR="00F610AC" w:rsidRPr="009B5200">
              <w:rPr>
                <w:sz w:val="18"/>
                <w:szCs w:val="18"/>
              </w:rPr>
              <w:t xml:space="preserve"> oder</w:t>
            </w:r>
            <w:r w:rsidRPr="009B5200">
              <w:rPr>
                <w:sz w:val="18"/>
                <w:szCs w:val="18"/>
              </w:rPr>
              <w:t xml:space="preserve"> </w:t>
            </w:r>
            <w:r w:rsidR="0055388F">
              <w:rPr>
                <w:sz w:val="18"/>
                <w:szCs w:val="18"/>
              </w:rPr>
              <w:t>F</w:t>
            </w:r>
            <w:r w:rsidRPr="009B5200">
              <w:rPr>
                <w:sz w:val="18"/>
                <w:szCs w:val="18"/>
              </w:rPr>
              <w:t xml:space="preserve">räsen </w:t>
            </w:r>
            <w:r w:rsidR="00E72C12" w:rsidRPr="009B5200">
              <w:rPr>
                <w:sz w:val="18"/>
                <w:szCs w:val="18"/>
              </w:rPr>
              <w:t>mit Diamantschleiftechnik</w:t>
            </w:r>
            <w:r w:rsidRPr="009B5200">
              <w:rPr>
                <w:sz w:val="18"/>
                <w:szCs w:val="18"/>
              </w:rPr>
              <w:t xml:space="preserve"> entfernen. Absa</w:t>
            </w:r>
            <w:r w:rsidRPr="009B5200">
              <w:rPr>
                <w:sz w:val="18"/>
                <w:szCs w:val="18"/>
              </w:rPr>
              <w:t>u</w:t>
            </w:r>
            <w:r w:rsidRPr="009B5200">
              <w:rPr>
                <w:sz w:val="18"/>
                <w:szCs w:val="18"/>
              </w:rPr>
              <w:t>gen mit Industriestaubsauger</w:t>
            </w:r>
          </w:p>
        </w:tc>
        <w:tc>
          <w:tcPr>
            <w:tcW w:w="992" w:type="dxa"/>
          </w:tcPr>
          <w:p w14:paraId="014194E4" w14:textId="77777777" w:rsidR="00BE1EA8" w:rsidRPr="004A066B" w:rsidRDefault="00BE1EA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BF98F0C" w14:textId="77777777" w:rsidR="00BE1EA8" w:rsidRPr="004A066B" w:rsidRDefault="00BE1EA8">
            <w:pPr>
              <w:rPr>
                <w:sz w:val="20"/>
                <w:szCs w:val="20"/>
              </w:rPr>
            </w:pPr>
          </w:p>
        </w:tc>
      </w:tr>
      <w:tr w:rsidR="00BE1EA8" w:rsidRPr="004A066B" w14:paraId="511EA2F7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332A4FAE" w14:textId="77777777" w:rsidR="00BE1EA8" w:rsidRPr="009B5200" w:rsidRDefault="00BE1E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793F9F39" w14:textId="77777777" w:rsidR="00BE1EA8" w:rsidRPr="009B5200" w:rsidRDefault="00BE1EA8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18CC45D2" w14:textId="4A89AC69" w:rsidR="004A066B" w:rsidRPr="009B5200" w:rsidRDefault="00BE1EA8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 xml:space="preserve">lfd. m Fugen im Zementestrich; fachgerecht verschließen mit </w:t>
            </w:r>
            <w:r w:rsidR="00142F6A" w:rsidRPr="009B5200">
              <w:rPr>
                <w:sz w:val="18"/>
                <w:szCs w:val="18"/>
              </w:rPr>
              <w:t xml:space="preserve">2-Komponenten Epoxidharz, </w:t>
            </w:r>
            <w:r w:rsidRPr="009B5200">
              <w:rPr>
                <w:sz w:val="18"/>
                <w:szCs w:val="18"/>
              </w:rPr>
              <w:t>lösemittelfrei, sehr emissionsarm</w:t>
            </w:r>
            <w:r w:rsidR="00142F6A" w:rsidRPr="009B5200">
              <w:rPr>
                <w:sz w:val="18"/>
                <w:szCs w:val="18"/>
              </w:rPr>
              <w:t xml:space="preserve"> und frei von Benzylalkohol,</w:t>
            </w:r>
            <w:r w:rsidRPr="009B5200">
              <w:rPr>
                <w:sz w:val="18"/>
                <w:szCs w:val="18"/>
              </w:rPr>
              <w:t xml:space="preserve"> </w:t>
            </w:r>
            <w:r w:rsidRPr="009B5200">
              <w:rPr>
                <w:b/>
                <w:bCs/>
                <w:sz w:val="18"/>
                <w:szCs w:val="18"/>
              </w:rPr>
              <w:t>WULFF EP</w:t>
            </w:r>
            <w:r w:rsidR="00AD73FD" w:rsidRPr="009B5200">
              <w:rPr>
                <w:b/>
                <w:bCs/>
                <w:sz w:val="18"/>
                <w:szCs w:val="18"/>
              </w:rPr>
              <w:t>-BA 5</w:t>
            </w:r>
            <w:r w:rsidR="008B4857">
              <w:rPr>
                <w:b/>
                <w:bCs/>
                <w:sz w:val="18"/>
                <w:szCs w:val="18"/>
              </w:rPr>
              <w:t>00</w:t>
            </w:r>
            <w:r w:rsidR="00E72C12" w:rsidRPr="009B5200">
              <w:rPr>
                <w:bCs/>
                <w:sz w:val="18"/>
                <w:szCs w:val="18"/>
              </w:rPr>
              <w:t xml:space="preserve"> oder</w:t>
            </w:r>
            <w:r w:rsidR="00E72C12" w:rsidRPr="009B5200">
              <w:rPr>
                <w:b/>
                <w:bCs/>
                <w:sz w:val="18"/>
                <w:szCs w:val="18"/>
              </w:rPr>
              <w:t xml:space="preserve"> WULFF EP 2100 Express</w:t>
            </w:r>
            <w:r w:rsidRPr="009B5200">
              <w:rPr>
                <w:sz w:val="18"/>
                <w:szCs w:val="18"/>
              </w:rPr>
              <w:t xml:space="preserve"> und abstreuen mit</w:t>
            </w:r>
            <w:r w:rsidR="0033136B" w:rsidRPr="009B5200">
              <w:rPr>
                <w:sz w:val="18"/>
                <w:szCs w:val="18"/>
              </w:rPr>
              <w:t xml:space="preserve"> Quarzsand Körnung 0,7-1,2 mm oder gleichwe</w:t>
            </w:r>
            <w:r w:rsidR="0033136B" w:rsidRPr="009B5200">
              <w:rPr>
                <w:sz w:val="18"/>
                <w:szCs w:val="18"/>
              </w:rPr>
              <w:t>r</w:t>
            </w:r>
            <w:r w:rsidR="0033136B" w:rsidRPr="009B5200">
              <w:rPr>
                <w:sz w:val="18"/>
                <w:szCs w:val="18"/>
              </w:rPr>
              <w:t>tig</w:t>
            </w:r>
          </w:p>
          <w:p w14:paraId="6F9F435B" w14:textId="77777777" w:rsidR="00BE1EA8" w:rsidRPr="009B5200" w:rsidRDefault="00BE1EA8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>Fabrikat:    .....................................</w:t>
            </w:r>
          </w:p>
          <w:p w14:paraId="4BE7F17E" w14:textId="77777777" w:rsidR="00BE1EA8" w:rsidRPr="009B5200" w:rsidRDefault="00BE1EA8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>Hersteller: ......................................</w:t>
            </w:r>
          </w:p>
        </w:tc>
        <w:tc>
          <w:tcPr>
            <w:tcW w:w="992" w:type="dxa"/>
          </w:tcPr>
          <w:p w14:paraId="1C285D4C" w14:textId="77777777" w:rsidR="00BE1EA8" w:rsidRPr="004A066B" w:rsidRDefault="00BE1EA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38FDD03" w14:textId="77777777" w:rsidR="00BE1EA8" w:rsidRPr="004A066B" w:rsidRDefault="00BE1EA8">
            <w:pPr>
              <w:rPr>
                <w:sz w:val="20"/>
                <w:szCs w:val="20"/>
              </w:rPr>
            </w:pPr>
          </w:p>
        </w:tc>
      </w:tr>
      <w:tr w:rsidR="00BE1EA8" w:rsidRPr="004A066B" w14:paraId="41ACEFCC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1F5EC6A2" w14:textId="77777777" w:rsidR="00BE1EA8" w:rsidRPr="009B5200" w:rsidRDefault="00BE1E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11F6F3B8" w14:textId="77777777" w:rsidR="00BE1EA8" w:rsidRPr="009B5200" w:rsidRDefault="00BE1EA8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49F09C88" w14:textId="77777777" w:rsidR="004A066B" w:rsidRPr="007943B2" w:rsidRDefault="00BE1EA8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>m² Zementestrich; zur Erzielung der Haftung nachfolgender Spachte</w:t>
            </w:r>
            <w:r w:rsidRPr="009B5200">
              <w:rPr>
                <w:sz w:val="18"/>
                <w:szCs w:val="18"/>
              </w:rPr>
              <w:t>l</w:t>
            </w:r>
            <w:r w:rsidRPr="009B5200">
              <w:rPr>
                <w:sz w:val="18"/>
                <w:szCs w:val="18"/>
              </w:rPr>
              <w:t>schichten vorstreichen mit einer lösemittelfreien, entspr. RAL-UZ 113 (Blauer Engel) emissionsarmen Dispers</w:t>
            </w:r>
            <w:r w:rsidRPr="009B5200">
              <w:rPr>
                <w:sz w:val="18"/>
                <w:szCs w:val="18"/>
              </w:rPr>
              <w:t>i</w:t>
            </w:r>
            <w:r w:rsidRPr="009B5200">
              <w:rPr>
                <w:sz w:val="18"/>
                <w:szCs w:val="18"/>
              </w:rPr>
              <w:t>ons-Spezial-Grundierung</w:t>
            </w:r>
            <w:r w:rsidR="007943B2">
              <w:rPr>
                <w:sz w:val="18"/>
                <w:szCs w:val="18"/>
              </w:rPr>
              <w:t xml:space="preserve"> </w:t>
            </w:r>
            <w:r w:rsidR="00E72C12" w:rsidRPr="009B5200">
              <w:rPr>
                <w:b/>
                <w:bCs/>
                <w:sz w:val="18"/>
                <w:szCs w:val="18"/>
              </w:rPr>
              <w:t xml:space="preserve">WULFF Unigrund Express </w:t>
            </w:r>
            <w:r w:rsidR="00E72C12" w:rsidRPr="009B5200">
              <w:rPr>
                <w:bCs/>
                <w:sz w:val="18"/>
                <w:szCs w:val="18"/>
              </w:rPr>
              <w:t>oder</w:t>
            </w:r>
            <w:r w:rsidR="00E72C12" w:rsidRPr="009B5200">
              <w:rPr>
                <w:b/>
                <w:bCs/>
                <w:sz w:val="18"/>
                <w:szCs w:val="18"/>
              </w:rPr>
              <w:t xml:space="preserve"> WULFF</w:t>
            </w:r>
            <w:r w:rsidRPr="009B5200">
              <w:rPr>
                <w:b/>
                <w:bCs/>
                <w:sz w:val="18"/>
                <w:szCs w:val="18"/>
              </w:rPr>
              <w:t xml:space="preserve"> </w:t>
            </w:r>
            <w:r w:rsidR="0033136B" w:rsidRPr="009B5200">
              <w:rPr>
                <w:b/>
                <w:bCs/>
                <w:sz w:val="18"/>
                <w:szCs w:val="18"/>
              </w:rPr>
              <w:t xml:space="preserve">Micro-Grund </w:t>
            </w:r>
            <w:r w:rsidRPr="009B5200">
              <w:rPr>
                <w:sz w:val="18"/>
                <w:szCs w:val="18"/>
              </w:rPr>
              <w:t>oder gleichwertig.</w:t>
            </w:r>
          </w:p>
          <w:p w14:paraId="2EB1DA36" w14:textId="77777777" w:rsidR="00BE1EA8" w:rsidRPr="009B5200" w:rsidRDefault="00BE1EA8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>Fabrikat:    .....................................</w:t>
            </w:r>
          </w:p>
          <w:p w14:paraId="780D040F" w14:textId="77777777" w:rsidR="00BE1EA8" w:rsidRPr="009B5200" w:rsidRDefault="00BE1EA8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>Hersteller: ......................................</w:t>
            </w:r>
          </w:p>
        </w:tc>
        <w:tc>
          <w:tcPr>
            <w:tcW w:w="992" w:type="dxa"/>
          </w:tcPr>
          <w:p w14:paraId="2661A75D" w14:textId="77777777" w:rsidR="00BE1EA8" w:rsidRPr="004A066B" w:rsidRDefault="00BE1EA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B5E74A1" w14:textId="77777777" w:rsidR="00BE1EA8" w:rsidRPr="004A066B" w:rsidRDefault="00BE1EA8">
            <w:pPr>
              <w:rPr>
                <w:sz w:val="20"/>
                <w:szCs w:val="20"/>
              </w:rPr>
            </w:pPr>
          </w:p>
        </w:tc>
      </w:tr>
      <w:tr w:rsidR="00312E1D" w:rsidRPr="004A066B" w14:paraId="167B435F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22783E80" w14:textId="77777777" w:rsidR="00312E1D" w:rsidRPr="009B5200" w:rsidRDefault="00312E1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7A0282B9" w14:textId="77777777" w:rsidR="00312E1D" w:rsidRPr="009B5200" w:rsidRDefault="00312E1D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4D5DE553" w14:textId="77777777" w:rsidR="006A00EC" w:rsidRPr="007943B2" w:rsidRDefault="006A00EC" w:rsidP="00312E1D">
            <w:pPr>
              <w:rPr>
                <w:b/>
                <w:sz w:val="18"/>
                <w:szCs w:val="18"/>
              </w:rPr>
            </w:pPr>
            <w:r w:rsidRPr="007943B2">
              <w:rPr>
                <w:b/>
                <w:sz w:val="18"/>
                <w:szCs w:val="18"/>
              </w:rPr>
              <w:t>Alternativposition:</w:t>
            </w:r>
          </w:p>
          <w:p w14:paraId="26336D35" w14:textId="77777777" w:rsidR="00312E1D" w:rsidRPr="007943B2" w:rsidRDefault="00312E1D" w:rsidP="00312E1D">
            <w:pPr>
              <w:rPr>
                <w:sz w:val="18"/>
                <w:szCs w:val="18"/>
              </w:rPr>
            </w:pPr>
            <w:r w:rsidRPr="007943B2">
              <w:rPr>
                <w:sz w:val="18"/>
                <w:szCs w:val="18"/>
              </w:rPr>
              <w:t xml:space="preserve">lfd. m Fugen im Zementestrich bis ca. 3 mm; überarbeiten mit einer rissüberbrückenden Armierungsmatte (frei von Gefahrstoffen) als Alternative </w:t>
            </w:r>
            <w:r w:rsidR="00C25848" w:rsidRPr="007943B2">
              <w:rPr>
                <w:sz w:val="18"/>
                <w:szCs w:val="18"/>
              </w:rPr>
              <w:t>zum herkömmlichen Verharzen</w:t>
            </w:r>
            <w:r w:rsidRPr="007943B2">
              <w:rPr>
                <w:sz w:val="18"/>
                <w:szCs w:val="18"/>
              </w:rPr>
              <w:t xml:space="preserve"> mit </w:t>
            </w:r>
            <w:r w:rsidRPr="007943B2">
              <w:rPr>
                <w:b/>
                <w:sz w:val="18"/>
                <w:szCs w:val="18"/>
              </w:rPr>
              <w:t>WULFF Rissmatte UD</w:t>
            </w:r>
            <w:r w:rsidRPr="007943B2">
              <w:rPr>
                <w:sz w:val="18"/>
                <w:szCs w:val="18"/>
              </w:rPr>
              <w:t xml:space="preserve"> bestehend aus alkaliresistenten Glasfasersträngen in Verbindung mit einer zementären, standfesten, entspr. RAL-UZ 113 (Blauer Engel) emissionsa</w:t>
            </w:r>
            <w:r w:rsidRPr="007943B2">
              <w:rPr>
                <w:sz w:val="18"/>
                <w:szCs w:val="18"/>
              </w:rPr>
              <w:t>r</w:t>
            </w:r>
            <w:r w:rsidRPr="007943B2">
              <w:rPr>
                <w:sz w:val="18"/>
                <w:szCs w:val="18"/>
              </w:rPr>
              <w:t xml:space="preserve">men und proteinfreien Spachtelmasse </w:t>
            </w:r>
            <w:r w:rsidRPr="007943B2">
              <w:rPr>
                <w:b/>
                <w:bCs/>
                <w:sz w:val="18"/>
                <w:szCs w:val="18"/>
              </w:rPr>
              <w:t>WULFF FÜ 90,</w:t>
            </w:r>
            <w:r w:rsidRPr="007943B2">
              <w:rPr>
                <w:sz w:val="18"/>
                <w:szCs w:val="18"/>
              </w:rPr>
              <w:t xml:space="preserve"> CE-Güteklasse nach DIN EN 13813 mind. CT-C40-F10 oder gleichwe</w:t>
            </w:r>
            <w:r w:rsidRPr="007943B2">
              <w:rPr>
                <w:sz w:val="18"/>
                <w:szCs w:val="18"/>
              </w:rPr>
              <w:t>r</w:t>
            </w:r>
            <w:r w:rsidRPr="007943B2">
              <w:rPr>
                <w:sz w:val="18"/>
                <w:szCs w:val="18"/>
              </w:rPr>
              <w:t>tig</w:t>
            </w:r>
            <w:r w:rsidR="00767B90" w:rsidRPr="007943B2">
              <w:rPr>
                <w:sz w:val="18"/>
                <w:szCs w:val="18"/>
              </w:rPr>
              <w:t>, sowie nachfolge</w:t>
            </w:r>
            <w:r w:rsidR="00767B90" w:rsidRPr="007943B2">
              <w:rPr>
                <w:sz w:val="18"/>
                <w:szCs w:val="18"/>
              </w:rPr>
              <w:t>n</w:t>
            </w:r>
            <w:r w:rsidR="00767B90" w:rsidRPr="007943B2">
              <w:rPr>
                <w:sz w:val="18"/>
                <w:szCs w:val="18"/>
              </w:rPr>
              <w:t>des vorstreichen zur Erzielung der Haftung nachfolgender Spachtelschichten mit einer lösemitte</w:t>
            </w:r>
            <w:r w:rsidR="00767B90" w:rsidRPr="007943B2">
              <w:rPr>
                <w:sz w:val="18"/>
                <w:szCs w:val="18"/>
              </w:rPr>
              <w:t>l</w:t>
            </w:r>
            <w:r w:rsidR="00767B90" w:rsidRPr="007943B2">
              <w:rPr>
                <w:sz w:val="18"/>
                <w:szCs w:val="18"/>
              </w:rPr>
              <w:t>freien, entspr. RAL-UZ 113 (Blauer Engel) emissionsarmen Dispers</w:t>
            </w:r>
            <w:r w:rsidR="00767B90" w:rsidRPr="007943B2">
              <w:rPr>
                <w:sz w:val="18"/>
                <w:szCs w:val="18"/>
              </w:rPr>
              <w:t>i</w:t>
            </w:r>
            <w:r w:rsidR="00767B90" w:rsidRPr="007943B2">
              <w:rPr>
                <w:sz w:val="18"/>
                <w:szCs w:val="18"/>
              </w:rPr>
              <w:t>ons-Spezial-Grundierung</w:t>
            </w:r>
            <w:r w:rsidR="007943B2">
              <w:rPr>
                <w:sz w:val="18"/>
                <w:szCs w:val="18"/>
              </w:rPr>
              <w:t xml:space="preserve"> </w:t>
            </w:r>
            <w:r w:rsidR="00767B90" w:rsidRPr="007943B2">
              <w:rPr>
                <w:b/>
                <w:bCs/>
                <w:sz w:val="18"/>
                <w:szCs w:val="18"/>
              </w:rPr>
              <w:t xml:space="preserve">WULFF Unigrund Express </w:t>
            </w:r>
            <w:r w:rsidR="00767B90" w:rsidRPr="007943B2">
              <w:rPr>
                <w:sz w:val="18"/>
                <w:szCs w:val="18"/>
              </w:rPr>
              <w:t>oder gleichwertig</w:t>
            </w:r>
          </w:p>
          <w:p w14:paraId="1DF14BBE" w14:textId="77777777" w:rsidR="00312E1D" w:rsidRPr="007943B2" w:rsidRDefault="00312E1D" w:rsidP="00312E1D">
            <w:pPr>
              <w:rPr>
                <w:sz w:val="18"/>
                <w:szCs w:val="18"/>
              </w:rPr>
            </w:pPr>
            <w:r w:rsidRPr="007943B2">
              <w:rPr>
                <w:sz w:val="18"/>
                <w:szCs w:val="18"/>
              </w:rPr>
              <w:t>Fabrikat:    .....................................</w:t>
            </w:r>
          </w:p>
          <w:p w14:paraId="4CF3886C" w14:textId="77777777" w:rsidR="00312E1D" w:rsidRPr="009B5200" w:rsidRDefault="00312E1D" w:rsidP="00312E1D">
            <w:pPr>
              <w:rPr>
                <w:sz w:val="18"/>
                <w:szCs w:val="18"/>
              </w:rPr>
            </w:pPr>
            <w:r w:rsidRPr="007943B2">
              <w:rPr>
                <w:sz w:val="18"/>
                <w:szCs w:val="18"/>
              </w:rPr>
              <w:t>Hersteller: ......................................</w:t>
            </w:r>
          </w:p>
        </w:tc>
        <w:tc>
          <w:tcPr>
            <w:tcW w:w="992" w:type="dxa"/>
          </w:tcPr>
          <w:p w14:paraId="35C56D41" w14:textId="77777777" w:rsidR="00312E1D" w:rsidRPr="004A066B" w:rsidRDefault="00312E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1FD1E2B" w14:textId="77777777" w:rsidR="00312E1D" w:rsidRPr="004A066B" w:rsidRDefault="00312E1D">
            <w:pPr>
              <w:rPr>
                <w:sz w:val="20"/>
                <w:szCs w:val="20"/>
              </w:rPr>
            </w:pPr>
          </w:p>
        </w:tc>
      </w:tr>
    </w:tbl>
    <w:p w14:paraId="11D44EC8" w14:textId="77777777" w:rsidR="00AA3F63" w:rsidRDefault="00AA3F63"/>
    <w:p w14:paraId="18DF1C23" w14:textId="77777777" w:rsidR="009B5200" w:rsidRDefault="009B5200"/>
    <w:p w14:paraId="42471726" w14:textId="77777777" w:rsidR="009B5200" w:rsidRDefault="009B5200"/>
    <w:p w14:paraId="3C4FDBA1" w14:textId="77777777" w:rsidR="009B5200" w:rsidRDefault="009B52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51"/>
        <w:gridCol w:w="6407"/>
        <w:gridCol w:w="992"/>
        <w:gridCol w:w="1134"/>
      </w:tblGrid>
      <w:tr w:rsidR="00AA3F63" w:rsidRPr="004A066B" w14:paraId="73F0D5A7" w14:textId="77777777" w:rsidTr="000F17B6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5EA98C9F" w14:textId="77777777" w:rsidR="00AA3F63" w:rsidRPr="009B5200" w:rsidRDefault="00AA3F63" w:rsidP="000F17B6">
            <w:pPr>
              <w:rPr>
                <w:b/>
                <w:bCs/>
                <w:sz w:val="20"/>
                <w:szCs w:val="20"/>
              </w:rPr>
            </w:pPr>
            <w:r w:rsidRPr="009B5200">
              <w:rPr>
                <w:b/>
                <w:bCs/>
                <w:sz w:val="20"/>
                <w:szCs w:val="20"/>
              </w:rPr>
              <w:t>Pos.</w:t>
            </w:r>
          </w:p>
        </w:tc>
        <w:tc>
          <w:tcPr>
            <w:tcW w:w="851" w:type="dxa"/>
          </w:tcPr>
          <w:p w14:paraId="2984A780" w14:textId="77777777" w:rsidR="00AA3F63" w:rsidRPr="009B5200" w:rsidRDefault="00AA3F63" w:rsidP="000F17B6">
            <w:pPr>
              <w:rPr>
                <w:b/>
                <w:bCs/>
                <w:sz w:val="20"/>
                <w:szCs w:val="20"/>
              </w:rPr>
            </w:pPr>
            <w:r w:rsidRPr="009B5200">
              <w:rPr>
                <w:b/>
                <w:bCs/>
                <w:sz w:val="20"/>
                <w:szCs w:val="20"/>
              </w:rPr>
              <w:t>Menge</w:t>
            </w:r>
          </w:p>
        </w:tc>
        <w:tc>
          <w:tcPr>
            <w:tcW w:w="6407" w:type="dxa"/>
          </w:tcPr>
          <w:p w14:paraId="611A9704" w14:textId="77777777" w:rsidR="00AA3F63" w:rsidRPr="009B5200" w:rsidRDefault="00AA3F63" w:rsidP="000F17B6">
            <w:pPr>
              <w:rPr>
                <w:b/>
                <w:bCs/>
                <w:sz w:val="20"/>
                <w:szCs w:val="20"/>
              </w:rPr>
            </w:pPr>
            <w:r w:rsidRPr="009B5200">
              <w:rPr>
                <w:b/>
                <w:bCs/>
                <w:sz w:val="20"/>
                <w:szCs w:val="20"/>
              </w:rPr>
              <w:t>Positionsbeschreibung</w:t>
            </w:r>
          </w:p>
        </w:tc>
        <w:tc>
          <w:tcPr>
            <w:tcW w:w="992" w:type="dxa"/>
          </w:tcPr>
          <w:p w14:paraId="54205329" w14:textId="77777777" w:rsidR="00AA3F63" w:rsidRPr="004A066B" w:rsidRDefault="00AA3F63" w:rsidP="000F17B6">
            <w:pPr>
              <w:rPr>
                <w:b/>
                <w:bCs/>
                <w:sz w:val="20"/>
                <w:szCs w:val="20"/>
              </w:rPr>
            </w:pPr>
            <w:r w:rsidRPr="004A066B">
              <w:rPr>
                <w:b/>
                <w:bCs/>
                <w:sz w:val="20"/>
                <w:szCs w:val="20"/>
              </w:rPr>
              <w:t>Einzel-</w:t>
            </w:r>
          </w:p>
          <w:p w14:paraId="77233C82" w14:textId="77777777" w:rsidR="00AA3F63" w:rsidRPr="004A066B" w:rsidRDefault="00AA3F63" w:rsidP="000F17B6">
            <w:pPr>
              <w:rPr>
                <w:b/>
                <w:bCs/>
                <w:sz w:val="20"/>
                <w:szCs w:val="20"/>
              </w:rPr>
            </w:pPr>
            <w:r w:rsidRPr="004A066B">
              <w:rPr>
                <w:b/>
                <w:bCs/>
                <w:sz w:val="20"/>
                <w:szCs w:val="20"/>
              </w:rPr>
              <w:t>preis</w:t>
            </w:r>
          </w:p>
        </w:tc>
        <w:tc>
          <w:tcPr>
            <w:tcW w:w="1134" w:type="dxa"/>
          </w:tcPr>
          <w:p w14:paraId="1DD547A8" w14:textId="77777777" w:rsidR="00AA3F63" w:rsidRPr="004A066B" w:rsidRDefault="00AA3F63" w:rsidP="000F17B6">
            <w:pPr>
              <w:rPr>
                <w:b/>
                <w:bCs/>
                <w:sz w:val="20"/>
                <w:szCs w:val="20"/>
              </w:rPr>
            </w:pPr>
            <w:r w:rsidRPr="004A066B">
              <w:rPr>
                <w:b/>
                <w:bCs/>
                <w:sz w:val="20"/>
                <w:szCs w:val="20"/>
              </w:rPr>
              <w:t>Gesamt-</w:t>
            </w:r>
          </w:p>
          <w:p w14:paraId="1A2AB866" w14:textId="77777777" w:rsidR="00AA3F63" w:rsidRPr="004A066B" w:rsidRDefault="00AA3F63" w:rsidP="000F17B6">
            <w:pPr>
              <w:rPr>
                <w:b/>
                <w:bCs/>
                <w:sz w:val="20"/>
                <w:szCs w:val="20"/>
              </w:rPr>
            </w:pPr>
            <w:r w:rsidRPr="004A066B">
              <w:rPr>
                <w:b/>
                <w:bCs/>
                <w:sz w:val="20"/>
                <w:szCs w:val="20"/>
              </w:rPr>
              <w:t>preis</w:t>
            </w:r>
          </w:p>
        </w:tc>
      </w:tr>
      <w:tr w:rsidR="004A066B" w:rsidRPr="004A066B" w14:paraId="1C56586F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79415523" w14:textId="77777777" w:rsidR="004A066B" w:rsidRPr="009B5200" w:rsidRDefault="004A066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5A6C0817" w14:textId="77777777" w:rsidR="004A066B" w:rsidRPr="009B5200" w:rsidRDefault="004A066B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7D7F353D" w14:textId="77777777" w:rsidR="004A066B" w:rsidRPr="009B5200" w:rsidRDefault="004A066B" w:rsidP="004A066B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/>
                <w:bCs/>
                <w:sz w:val="18"/>
                <w:szCs w:val="18"/>
              </w:rPr>
              <w:t>Eventualposition:</w:t>
            </w:r>
          </w:p>
          <w:p w14:paraId="142A7207" w14:textId="77777777" w:rsidR="004A066B" w:rsidRPr="001316AC" w:rsidRDefault="00A66CE2" w:rsidP="004A066B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 xml:space="preserve">lfd. </w:t>
            </w:r>
            <w:r w:rsidR="004A066B" w:rsidRPr="009B5200">
              <w:rPr>
                <w:sz w:val="18"/>
                <w:szCs w:val="18"/>
              </w:rPr>
              <w:t>m fehlende Randdämmstreifen anbringen und/oder ergä</w:t>
            </w:r>
            <w:r w:rsidR="004A066B" w:rsidRPr="009B5200">
              <w:rPr>
                <w:sz w:val="18"/>
                <w:szCs w:val="18"/>
              </w:rPr>
              <w:t>n</w:t>
            </w:r>
            <w:r w:rsidR="004A066B" w:rsidRPr="009B5200">
              <w:rPr>
                <w:sz w:val="18"/>
                <w:szCs w:val="18"/>
              </w:rPr>
              <w:t>zen, zur Verhinderung von Schal</w:t>
            </w:r>
            <w:r w:rsidR="00437155" w:rsidRPr="009B5200">
              <w:rPr>
                <w:sz w:val="18"/>
                <w:szCs w:val="18"/>
              </w:rPr>
              <w:t>l</w:t>
            </w:r>
            <w:r w:rsidR="004A066B" w:rsidRPr="009B5200">
              <w:rPr>
                <w:sz w:val="18"/>
                <w:szCs w:val="18"/>
              </w:rPr>
              <w:t xml:space="preserve">brücken und zur </w:t>
            </w:r>
            <w:r w:rsidR="004A066B" w:rsidRPr="001316AC">
              <w:rPr>
                <w:sz w:val="18"/>
                <w:szCs w:val="18"/>
              </w:rPr>
              <w:t>Erreichung einer ebenfläch</w:t>
            </w:r>
            <w:r w:rsidR="004A066B" w:rsidRPr="001316AC">
              <w:rPr>
                <w:sz w:val="18"/>
                <w:szCs w:val="18"/>
              </w:rPr>
              <w:t>i</w:t>
            </w:r>
            <w:r w:rsidR="004A066B" w:rsidRPr="001316AC">
              <w:rPr>
                <w:sz w:val="18"/>
                <w:szCs w:val="18"/>
              </w:rPr>
              <w:t>gen Spachtelung bis zum äußerste</w:t>
            </w:r>
            <w:r w:rsidR="00C87FDA" w:rsidRPr="001316AC">
              <w:rPr>
                <w:sz w:val="18"/>
                <w:szCs w:val="18"/>
              </w:rPr>
              <w:t>n</w:t>
            </w:r>
            <w:r w:rsidR="004A066B" w:rsidRPr="001316AC">
              <w:rPr>
                <w:sz w:val="18"/>
                <w:szCs w:val="18"/>
              </w:rPr>
              <w:t xml:space="preserve"> Randbereich der Estrichfläche. </w:t>
            </w:r>
          </w:p>
          <w:p w14:paraId="3B653C9A" w14:textId="77777777" w:rsidR="004A066B" w:rsidRPr="009B5200" w:rsidRDefault="001316AC" w:rsidP="004A066B">
            <w:pPr>
              <w:rPr>
                <w:sz w:val="18"/>
                <w:szCs w:val="18"/>
              </w:rPr>
            </w:pPr>
            <w:r w:rsidRPr="001316AC">
              <w:rPr>
                <w:b/>
                <w:sz w:val="18"/>
                <w:szCs w:val="18"/>
              </w:rPr>
              <w:t>WULFF Randdämmstreifen SK 5/30 mm</w:t>
            </w:r>
            <w:r w:rsidRPr="001316AC">
              <w:rPr>
                <w:sz w:val="18"/>
                <w:szCs w:val="18"/>
              </w:rPr>
              <w:t xml:space="preserve"> </w:t>
            </w:r>
            <w:r w:rsidR="004A066B" w:rsidRPr="001316AC">
              <w:rPr>
                <w:sz w:val="18"/>
                <w:szCs w:val="18"/>
              </w:rPr>
              <w:t>oder</w:t>
            </w:r>
            <w:r w:rsidR="004A066B" w:rsidRPr="009B5200">
              <w:rPr>
                <w:sz w:val="18"/>
                <w:szCs w:val="18"/>
              </w:rPr>
              <w:t xml:space="preserve"> gleic</w:t>
            </w:r>
            <w:r w:rsidR="004A066B" w:rsidRPr="009B5200">
              <w:rPr>
                <w:sz w:val="18"/>
                <w:szCs w:val="18"/>
              </w:rPr>
              <w:t>h</w:t>
            </w:r>
            <w:r w:rsidR="004A066B" w:rsidRPr="009B5200">
              <w:rPr>
                <w:sz w:val="18"/>
                <w:szCs w:val="18"/>
              </w:rPr>
              <w:t>wertig.</w:t>
            </w:r>
          </w:p>
          <w:p w14:paraId="35D2B36B" w14:textId="77777777" w:rsidR="004A066B" w:rsidRPr="009B5200" w:rsidRDefault="00C25848" w:rsidP="004A066B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>Fabrikat: ...............................</w:t>
            </w:r>
          </w:p>
          <w:p w14:paraId="6F39D0AE" w14:textId="77777777" w:rsidR="004A066B" w:rsidRPr="009B5200" w:rsidRDefault="009B5200" w:rsidP="004A066B">
            <w:pPr>
              <w:rPr>
                <w:sz w:val="18"/>
                <w:szCs w:val="18"/>
              </w:rPr>
            </w:pPr>
            <w:r w:rsidRPr="009B5200">
              <w:rPr>
                <w:sz w:val="18"/>
                <w:szCs w:val="18"/>
              </w:rPr>
              <w:t>Hersteller: ...........................</w:t>
            </w:r>
          </w:p>
        </w:tc>
        <w:tc>
          <w:tcPr>
            <w:tcW w:w="992" w:type="dxa"/>
          </w:tcPr>
          <w:p w14:paraId="1807A7FD" w14:textId="77777777" w:rsidR="004A066B" w:rsidRPr="004A066B" w:rsidRDefault="004A066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C4434A" w14:textId="77777777" w:rsidR="004A066B" w:rsidRPr="004A066B" w:rsidRDefault="004A066B">
            <w:pPr>
              <w:rPr>
                <w:sz w:val="20"/>
                <w:szCs w:val="20"/>
              </w:rPr>
            </w:pPr>
          </w:p>
        </w:tc>
      </w:tr>
      <w:tr w:rsidR="009B5200" w:rsidRPr="004A066B" w14:paraId="05251E46" w14:textId="77777777" w:rsidTr="009B5200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378B5931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77E96F7C" w14:textId="77777777" w:rsidR="009B5200" w:rsidRPr="009B5200" w:rsidRDefault="009B5200" w:rsidP="00BC31D0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5166DB36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/>
                <w:bCs/>
                <w:sz w:val="18"/>
                <w:szCs w:val="18"/>
              </w:rPr>
              <w:t>Eventualposition:</w:t>
            </w:r>
          </w:p>
          <w:p w14:paraId="71F4877F" w14:textId="77777777" w:rsidR="009B5200" w:rsidRPr="003A5CC5" w:rsidRDefault="009B5200" w:rsidP="00BC31D0">
            <w:pPr>
              <w:rPr>
                <w:b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m² Zementestrich; grobe Unebenheiten bis 15 mm ausgleichen mit einer zementären, selbstverlaufenden, entspr. RAL-UZ 113 (Blauer Engel) emissionsarmen und proteinfreien Spachtelma</w:t>
            </w:r>
            <w:r w:rsidRPr="009B5200">
              <w:rPr>
                <w:bCs/>
                <w:sz w:val="18"/>
                <w:szCs w:val="18"/>
              </w:rPr>
              <w:t>s</w:t>
            </w:r>
            <w:r w:rsidRPr="009B5200">
              <w:rPr>
                <w:bCs/>
                <w:sz w:val="18"/>
                <w:szCs w:val="18"/>
              </w:rPr>
              <w:t xml:space="preserve">se </w:t>
            </w:r>
            <w:r w:rsidRPr="00C25848">
              <w:rPr>
                <w:b/>
                <w:sz w:val="18"/>
                <w:szCs w:val="18"/>
              </w:rPr>
              <w:t>WULFF DS 80</w:t>
            </w:r>
            <w:r w:rsidRPr="009B5200">
              <w:rPr>
                <w:bCs/>
                <w:sz w:val="18"/>
                <w:szCs w:val="18"/>
              </w:rPr>
              <w:t>, CE-Güteklasse nach DIN EN 13813 mind. CT-C35-F10 oder gleichwertig, sowie nachfolge</w:t>
            </w:r>
            <w:r w:rsidRPr="009B5200">
              <w:rPr>
                <w:bCs/>
                <w:sz w:val="18"/>
                <w:szCs w:val="18"/>
              </w:rPr>
              <w:t>n</w:t>
            </w:r>
            <w:r w:rsidRPr="009B5200">
              <w:rPr>
                <w:bCs/>
                <w:sz w:val="18"/>
                <w:szCs w:val="18"/>
              </w:rPr>
              <w:t>des vorstreichen zur Erzielung der Haftung nachfolgender Spachtelschichten mit einer lösemitte</w:t>
            </w:r>
            <w:r w:rsidRPr="009B5200">
              <w:rPr>
                <w:bCs/>
                <w:sz w:val="18"/>
                <w:szCs w:val="18"/>
              </w:rPr>
              <w:t>l</w:t>
            </w:r>
            <w:r w:rsidRPr="009B5200">
              <w:rPr>
                <w:bCs/>
                <w:sz w:val="18"/>
                <w:szCs w:val="18"/>
              </w:rPr>
              <w:t>freien, entspr. RAL-UZ 113 (Blauer Engel) emissionsarmen Dispers</w:t>
            </w:r>
            <w:r w:rsidRPr="009B5200">
              <w:rPr>
                <w:bCs/>
                <w:sz w:val="18"/>
                <w:szCs w:val="18"/>
              </w:rPr>
              <w:t>i</w:t>
            </w:r>
            <w:r w:rsidRPr="009B5200">
              <w:rPr>
                <w:bCs/>
                <w:sz w:val="18"/>
                <w:szCs w:val="18"/>
              </w:rPr>
              <w:t xml:space="preserve">ons-Spezial-Grundierung </w:t>
            </w:r>
            <w:r w:rsidRPr="00C25848">
              <w:rPr>
                <w:b/>
                <w:sz w:val="18"/>
                <w:szCs w:val="18"/>
              </w:rPr>
              <w:t>WULFF Unigrund Express</w:t>
            </w:r>
            <w:r w:rsidRPr="009B5200">
              <w:rPr>
                <w:bCs/>
                <w:sz w:val="18"/>
                <w:szCs w:val="18"/>
              </w:rPr>
              <w:t xml:space="preserve"> oder </w:t>
            </w:r>
            <w:r w:rsidRPr="00C25848">
              <w:rPr>
                <w:b/>
                <w:sz w:val="18"/>
                <w:szCs w:val="18"/>
              </w:rPr>
              <w:t>WULFF Micro-Grund</w:t>
            </w:r>
            <w:r w:rsidRPr="009B5200">
              <w:rPr>
                <w:bCs/>
                <w:sz w:val="18"/>
                <w:szCs w:val="18"/>
              </w:rPr>
              <w:t xml:space="preserve"> oder gleichwertig.</w:t>
            </w:r>
          </w:p>
          <w:p w14:paraId="4CFF0E05" w14:textId="77777777" w:rsidR="009B5200" w:rsidRPr="009B5200" w:rsidRDefault="009B5200" w:rsidP="00BC31D0">
            <w:pPr>
              <w:rPr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Fabrikat:    .........................................</w:t>
            </w:r>
          </w:p>
          <w:p w14:paraId="6FC9AB75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Hersteller ........................................</w:t>
            </w:r>
          </w:p>
        </w:tc>
        <w:tc>
          <w:tcPr>
            <w:tcW w:w="992" w:type="dxa"/>
          </w:tcPr>
          <w:p w14:paraId="26C398F2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8CF560E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</w:tr>
      <w:tr w:rsidR="009B5200" w:rsidRPr="004A066B" w14:paraId="767BEDE4" w14:textId="77777777" w:rsidTr="009B5200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7C0705F8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347CF12F" w14:textId="77777777" w:rsidR="009B5200" w:rsidRPr="009B5200" w:rsidRDefault="009B5200" w:rsidP="00BC31D0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383D55BE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/>
                <w:bCs/>
                <w:sz w:val="18"/>
                <w:szCs w:val="18"/>
              </w:rPr>
              <w:t>Eventualposition:</w:t>
            </w:r>
          </w:p>
          <w:p w14:paraId="240F204F" w14:textId="77777777" w:rsidR="009B5200" w:rsidRPr="009B5200" w:rsidRDefault="009B5200" w:rsidP="00BC31D0">
            <w:pPr>
              <w:rPr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m² Zementestrich; sehr grobe Unebenheiten von 5 bis 60 mm ausgle</w:t>
            </w:r>
            <w:r w:rsidRPr="009B5200">
              <w:rPr>
                <w:bCs/>
                <w:sz w:val="18"/>
                <w:szCs w:val="18"/>
              </w:rPr>
              <w:t>i</w:t>
            </w:r>
            <w:r w:rsidRPr="009B5200">
              <w:rPr>
                <w:bCs/>
                <w:sz w:val="18"/>
                <w:szCs w:val="18"/>
              </w:rPr>
              <w:t xml:space="preserve">chen mit einer zementären, selbstverlaufenden, sehr emissionsarmen und proteinfreien Spachtelmasse </w:t>
            </w:r>
            <w:r w:rsidRPr="00C25848">
              <w:rPr>
                <w:b/>
                <w:sz w:val="18"/>
                <w:szCs w:val="18"/>
              </w:rPr>
              <w:t>WULFF DS 80 Spezial</w:t>
            </w:r>
            <w:r w:rsidRPr="009B5200">
              <w:rPr>
                <w:bCs/>
                <w:sz w:val="18"/>
                <w:szCs w:val="18"/>
              </w:rPr>
              <w:t>, CE-Güteklasse nach DIN EN 13813 mind. CT-C35-F10 oder gleic</w:t>
            </w:r>
            <w:r w:rsidRPr="009B5200">
              <w:rPr>
                <w:bCs/>
                <w:sz w:val="18"/>
                <w:szCs w:val="18"/>
              </w:rPr>
              <w:t>h</w:t>
            </w:r>
            <w:r w:rsidRPr="009B5200">
              <w:rPr>
                <w:bCs/>
                <w:sz w:val="18"/>
                <w:szCs w:val="18"/>
              </w:rPr>
              <w:t>wertig, sowie nachfolgendes vorstreichen zur Erzielung der Haftung nachfolgender Spachtelschic</w:t>
            </w:r>
            <w:r w:rsidRPr="009B5200">
              <w:rPr>
                <w:bCs/>
                <w:sz w:val="18"/>
                <w:szCs w:val="18"/>
              </w:rPr>
              <w:t>h</w:t>
            </w:r>
            <w:r w:rsidRPr="009B5200">
              <w:rPr>
                <w:bCs/>
                <w:sz w:val="18"/>
                <w:szCs w:val="18"/>
              </w:rPr>
              <w:t>ten mit einer lösemittelfreien, entspr. RAL-UZ 113 (Blauer Engel) emissionsarmen Dispersions-Spezial-Grundierun</w:t>
            </w:r>
            <w:r w:rsidR="007943B2">
              <w:rPr>
                <w:bCs/>
                <w:sz w:val="18"/>
                <w:szCs w:val="18"/>
              </w:rPr>
              <w:t>g</w:t>
            </w:r>
            <w:r w:rsidRPr="009B5200">
              <w:rPr>
                <w:bCs/>
                <w:sz w:val="18"/>
                <w:szCs w:val="18"/>
              </w:rPr>
              <w:t xml:space="preserve"> </w:t>
            </w:r>
            <w:r w:rsidRPr="00C25848">
              <w:rPr>
                <w:b/>
                <w:sz w:val="18"/>
                <w:szCs w:val="18"/>
              </w:rPr>
              <w:t>WULFF Unigrund Express</w:t>
            </w:r>
            <w:r w:rsidRPr="009B5200">
              <w:rPr>
                <w:bCs/>
                <w:sz w:val="18"/>
                <w:szCs w:val="18"/>
              </w:rPr>
              <w:t xml:space="preserve"> oder </w:t>
            </w:r>
            <w:r w:rsidRPr="00C25848">
              <w:rPr>
                <w:b/>
                <w:sz w:val="18"/>
                <w:szCs w:val="18"/>
              </w:rPr>
              <w:t>WULFF Micro-Grund</w:t>
            </w:r>
            <w:r w:rsidRPr="009B5200">
              <w:rPr>
                <w:bCs/>
                <w:sz w:val="18"/>
                <w:szCs w:val="18"/>
              </w:rPr>
              <w:t xml:space="preserve"> oder gleichwertig.</w:t>
            </w:r>
          </w:p>
          <w:p w14:paraId="735738B5" w14:textId="77777777" w:rsidR="009B5200" w:rsidRPr="009B5200" w:rsidRDefault="009B5200" w:rsidP="00BC31D0">
            <w:pPr>
              <w:rPr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Fabrikat:    .........................................</w:t>
            </w:r>
          </w:p>
          <w:p w14:paraId="742778ED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Hersteller ........................................</w:t>
            </w:r>
          </w:p>
        </w:tc>
        <w:tc>
          <w:tcPr>
            <w:tcW w:w="992" w:type="dxa"/>
          </w:tcPr>
          <w:p w14:paraId="295721FF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EBFFDE5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</w:tr>
      <w:tr w:rsidR="009B5200" w:rsidRPr="004A066B" w14:paraId="5DFAFB85" w14:textId="77777777" w:rsidTr="009B5200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0B622A69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5001A4E2" w14:textId="77777777" w:rsidR="009B5200" w:rsidRPr="009B5200" w:rsidRDefault="009B5200" w:rsidP="00BC31D0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6A1F486B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/>
                <w:bCs/>
                <w:sz w:val="18"/>
                <w:szCs w:val="18"/>
              </w:rPr>
              <w:t>Eventualposition:</w:t>
            </w:r>
          </w:p>
          <w:p w14:paraId="4D2A144D" w14:textId="77777777" w:rsidR="009B5200" w:rsidRPr="009B5200" w:rsidRDefault="009B5200" w:rsidP="00BC31D0">
            <w:pPr>
              <w:rPr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m² Zementestrich; Löcher und Übergänge bis 10 mm, gestreckt bis 20 mm, örtlich bis 30 mm ausgleichen mit einer zementären, standfesten, entspr. RAL-UZ 113 (Blauer Engel) emissionsa</w:t>
            </w:r>
            <w:r w:rsidRPr="009B5200">
              <w:rPr>
                <w:bCs/>
                <w:sz w:val="18"/>
                <w:szCs w:val="18"/>
              </w:rPr>
              <w:t>r</w:t>
            </w:r>
            <w:r w:rsidRPr="009B5200">
              <w:rPr>
                <w:bCs/>
                <w:sz w:val="18"/>
                <w:szCs w:val="18"/>
              </w:rPr>
              <w:t xml:space="preserve">men und proteinfreien Spachtelmasse Fabrikat </w:t>
            </w:r>
            <w:r w:rsidRPr="00C25848">
              <w:rPr>
                <w:b/>
                <w:sz w:val="18"/>
                <w:szCs w:val="18"/>
              </w:rPr>
              <w:t>WULFF FÜ 90</w:t>
            </w:r>
            <w:r w:rsidRPr="009B5200">
              <w:rPr>
                <w:bCs/>
                <w:sz w:val="18"/>
                <w:szCs w:val="18"/>
              </w:rPr>
              <w:t>, CE-Güteklasse nach DIN EN 13813 mind. CT-C40-F10 oder gleichwertig, sowie nachfolgendes vorstreichen zur Erzielung der Haftung nachfolgender Spachtelschic</w:t>
            </w:r>
            <w:r w:rsidRPr="009B5200">
              <w:rPr>
                <w:bCs/>
                <w:sz w:val="18"/>
                <w:szCs w:val="18"/>
              </w:rPr>
              <w:t>h</w:t>
            </w:r>
            <w:r w:rsidRPr="009B5200">
              <w:rPr>
                <w:bCs/>
                <w:sz w:val="18"/>
                <w:szCs w:val="18"/>
              </w:rPr>
              <w:t>ten mit einer lösemittelfreien, entspr. RAL-UZ 113 (Blauer Engel) emiss</w:t>
            </w:r>
            <w:r w:rsidRPr="009B5200">
              <w:rPr>
                <w:bCs/>
                <w:sz w:val="18"/>
                <w:szCs w:val="18"/>
              </w:rPr>
              <w:t>i</w:t>
            </w:r>
            <w:r w:rsidRPr="009B5200">
              <w:rPr>
                <w:bCs/>
                <w:sz w:val="18"/>
                <w:szCs w:val="18"/>
              </w:rPr>
              <w:t xml:space="preserve">onsarmen Dispersions-Spezial-Grundierung </w:t>
            </w:r>
            <w:r w:rsidRPr="00C25848">
              <w:rPr>
                <w:b/>
                <w:sz w:val="18"/>
                <w:szCs w:val="18"/>
              </w:rPr>
              <w:t>WULFF Unigrund Express</w:t>
            </w:r>
            <w:r w:rsidRPr="009B5200">
              <w:rPr>
                <w:bCs/>
                <w:sz w:val="18"/>
                <w:szCs w:val="18"/>
              </w:rPr>
              <w:t xml:space="preserve"> oder </w:t>
            </w:r>
            <w:r w:rsidRPr="00C25848">
              <w:rPr>
                <w:b/>
                <w:sz w:val="18"/>
                <w:szCs w:val="18"/>
              </w:rPr>
              <w:t>WULFF Micro-Grund</w:t>
            </w:r>
            <w:r w:rsidRPr="009B5200">
              <w:rPr>
                <w:bCs/>
                <w:sz w:val="18"/>
                <w:szCs w:val="18"/>
              </w:rPr>
              <w:t xml:space="preserve"> oder gleichwertig.</w:t>
            </w:r>
          </w:p>
          <w:p w14:paraId="6259A93C" w14:textId="77777777" w:rsidR="009B5200" w:rsidRPr="009B5200" w:rsidRDefault="009B5200" w:rsidP="00BC31D0">
            <w:pPr>
              <w:rPr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Fabrikat:    .........................................</w:t>
            </w:r>
          </w:p>
          <w:p w14:paraId="24BE45C7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Hersteller ........................................</w:t>
            </w:r>
          </w:p>
        </w:tc>
        <w:tc>
          <w:tcPr>
            <w:tcW w:w="992" w:type="dxa"/>
          </w:tcPr>
          <w:p w14:paraId="3287BB1C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C21F685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</w:tr>
      <w:tr w:rsidR="009B5200" w:rsidRPr="004A066B" w14:paraId="1E6A9B87" w14:textId="77777777" w:rsidTr="009B5200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009007CB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3087AE7E" w14:textId="77777777" w:rsidR="009B5200" w:rsidRPr="009B5200" w:rsidRDefault="009B5200" w:rsidP="00BC31D0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603DF702" w14:textId="77777777" w:rsidR="009B5200" w:rsidRPr="009B5200" w:rsidRDefault="009B5200" w:rsidP="00BC31D0">
            <w:pPr>
              <w:rPr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m² Zementestrich; ausgleichen mit einer zementären, selbstverlaufe</w:t>
            </w:r>
            <w:r w:rsidRPr="009B5200">
              <w:rPr>
                <w:bCs/>
                <w:sz w:val="18"/>
                <w:szCs w:val="18"/>
              </w:rPr>
              <w:t>n</w:t>
            </w:r>
            <w:r w:rsidRPr="009B5200">
              <w:rPr>
                <w:bCs/>
                <w:sz w:val="18"/>
                <w:szCs w:val="18"/>
              </w:rPr>
              <w:t>den, entspr. RAL-UZ 113 (Blauer Engel) emissionsarmen und protei</w:t>
            </w:r>
            <w:r w:rsidRPr="009B5200">
              <w:rPr>
                <w:bCs/>
                <w:sz w:val="18"/>
                <w:szCs w:val="18"/>
              </w:rPr>
              <w:t>n</w:t>
            </w:r>
            <w:r w:rsidRPr="009B5200">
              <w:rPr>
                <w:bCs/>
                <w:sz w:val="18"/>
                <w:szCs w:val="18"/>
              </w:rPr>
              <w:t xml:space="preserve">freien Spachtelmasse </w:t>
            </w:r>
            <w:r w:rsidRPr="00C25848">
              <w:rPr>
                <w:b/>
                <w:sz w:val="18"/>
                <w:szCs w:val="18"/>
              </w:rPr>
              <w:t>WULFF SA 60 Plus</w:t>
            </w:r>
            <w:r w:rsidRPr="009B5200">
              <w:rPr>
                <w:bCs/>
                <w:sz w:val="18"/>
                <w:szCs w:val="18"/>
              </w:rPr>
              <w:t xml:space="preserve"> oder </w:t>
            </w:r>
            <w:r w:rsidRPr="00C25848">
              <w:rPr>
                <w:b/>
                <w:sz w:val="18"/>
                <w:szCs w:val="18"/>
              </w:rPr>
              <w:t>WULFF SA 50 Plus</w:t>
            </w:r>
            <w:r w:rsidRPr="009B5200">
              <w:rPr>
                <w:bCs/>
                <w:sz w:val="18"/>
                <w:szCs w:val="18"/>
              </w:rPr>
              <w:t>, CE-Güteklasse nach DIN EN 13813 mind. CT-C40-F10 oder gleic</w:t>
            </w:r>
            <w:r w:rsidRPr="009B5200">
              <w:rPr>
                <w:bCs/>
                <w:sz w:val="18"/>
                <w:szCs w:val="18"/>
              </w:rPr>
              <w:t>h</w:t>
            </w:r>
            <w:r w:rsidRPr="009B5200">
              <w:rPr>
                <w:bCs/>
                <w:sz w:val="18"/>
                <w:szCs w:val="18"/>
              </w:rPr>
              <w:t>wertig. Auftragsstärke mindestens 2 mm. Ebenheitsklassen E1 bis E4 sind zu berücksichtigen.</w:t>
            </w:r>
          </w:p>
          <w:p w14:paraId="4439E7E6" w14:textId="77777777" w:rsidR="009B5200" w:rsidRPr="009B5200" w:rsidRDefault="009B5200" w:rsidP="00BC31D0">
            <w:pPr>
              <w:rPr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Fabrikat:    .........................................</w:t>
            </w:r>
          </w:p>
          <w:p w14:paraId="7C822E61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Hersteller ........................................</w:t>
            </w:r>
          </w:p>
        </w:tc>
        <w:tc>
          <w:tcPr>
            <w:tcW w:w="992" w:type="dxa"/>
          </w:tcPr>
          <w:p w14:paraId="293A388D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982FB2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</w:tr>
      <w:tr w:rsidR="009B5200" w:rsidRPr="004A066B" w14:paraId="482A1A03" w14:textId="77777777" w:rsidTr="009B5200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7ADD580A" w14:textId="77777777" w:rsidR="009B5200" w:rsidRPr="009B5200" w:rsidRDefault="009B5200" w:rsidP="00BC31D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18877B36" w14:textId="77777777" w:rsidR="009B5200" w:rsidRPr="009B5200" w:rsidRDefault="009B5200" w:rsidP="00BC31D0">
            <w:pPr>
              <w:rPr>
                <w:sz w:val="18"/>
                <w:szCs w:val="18"/>
              </w:rPr>
            </w:pPr>
          </w:p>
        </w:tc>
        <w:tc>
          <w:tcPr>
            <w:tcW w:w="6407" w:type="dxa"/>
          </w:tcPr>
          <w:p w14:paraId="208E7899" w14:textId="77777777" w:rsidR="009B5200" w:rsidRPr="009B5200" w:rsidRDefault="009B5200" w:rsidP="00BC31D0">
            <w:pPr>
              <w:rPr>
                <w:bCs/>
                <w:sz w:val="18"/>
                <w:szCs w:val="18"/>
              </w:rPr>
            </w:pPr>
            <w:r w:rsidRPr="009B5200">
              <w:rPr>
                <w:bCs/>
                <w:sz w:val="18"/>
                <w:szCs w:val="18"/>
              </w:rPr>
              <w:t>Überstehende Estrichrandstreifen nach dem Spachteln bündig mit der Oberkante abschneiden und ordnungsgemäß entsorgen.</w:t>
            </w:r>
          </w:p>
        </w:tc>
        <w:tc>
          <w:tcPr>
            <w:tcW w:w="992" w:type="dxa"/>
          </w:tcPr>
          <w:p w14:paraId="14B53EFB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83DDBE8" w14:textId="77777777" w:rsidR="009B5200" w:rsidRPr="009B5200" w:rsidRDefault="009B5200" w:rsidP="00BC31D0">
            <w:pPr>
              <w:rPr>
                <w:sz w:val="20"/>
                <w:szCs w:val="20"/>
              </w:rPr>
            </w:pPr>
          </w:p>
        </w:tc>
      </w:tr>
    </w:tbl>
    <w:p w14:paraId="1234D0EA" w14:textId="77777777" w:rsidR="00A851E6" w:rsidRPr="004A066B" w:rsidRDefault="00A851E6">
      <w:pPr>
        <w:rPr>
          <w:sz w:val="20"/>
          <w:szCs w:val="20"/>
        </w:rPr>
      </w:pPr>
    </w:p>
    <w:p w14:paraId="0F3F6319" w14:textId="77777777" w:rsidR="00BE1EA8" w:rsidRPr="00142F6A" w:rsidRDefault="00BE1EA8">
      <w:pPr>
        <w:rPr>
          <w:sz w:val="6"/>
          <w:szCs w:val="6"/>
        </w:rPr>
      </w:pPr>
    </w:p>
    <w:sectPr w:rsidR="00BE1EA8" w:rsidRPr="00142F6A" w:rsidSect="00642A0E">
      <w:headerReference w:type="default" r:id="rId7"/>
      <w:pgSz w:w="11906" w:h="16838"/>
      <w:pgMar w:top="1418" w:right="851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1667A" w14:textId="77777777" w:rsidR="006C4045" w:rsidRDefault="006C4045">
      <w:r>
        <w:separator/>
      </w:r>
    </w:p>
  </w:endnote>
  <w:endnote w:type="continuationSeparator" w:id="0">
    <w:p w14:paraId="660690FC" w14:textId="77777777" w:rsidR="006C4045" w:rsidRDefault="006C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416EB" w14:textId="77777777" w:rsidR="006C4045" w:rsidRDefault="006C4045">
      <w:r>
        <w:separator/>
      </w:r>
    </w:p>
  </w:footnote>
  <w:footnote w:type="continuationSeparator" w:id="0">
    <w:p w14:paraId="080A38E4" w14:textId="77777777" w:rsidR="006C4045" w:rsidRDefault="006C4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8E0E" w14:textId="77777777" w:rsidR="00DC39E8" w:rsidRDefault="00DC39E8">
    <w:pPr>
      <w:pStyle w:val="Kopfzeile"/>
      <w:tabs>
        <w:tab w:val="clear" w:pos="4536"/>
        <w:tab w:val="clear" w:pos="9072"/>
        <w:tab w:val="right" w:pos="9781"/>
      </w:tabs>
      <w:rPr>
        <w:b/>
        <w:bCs/>
        <w:sz w:val="28"/>
        <w:szCs w:val="28"/>
        <w:u w:val="single"/>
      </w:rPr>
    </w:pPr>
    <w:r>
      <w:rPr>
        <w:b/>
        <w:bCs/>
        <w:sz w:val="28"/>
        <w:szCs w:val="28"/>
        <w:u w:val="single"/>
      </w:rPr>
      <w:t>Untergründe vorbereiten</w:t>
    </w:r>
    <w:r>
      <w:rPr>
        <w:b/>
        <w:bCs/>
        <w:sz w:val="28"/>
        <w:szCs w:val="28"/>
      </w:rPr>
      <w:tab/>
    </w:r>
    <w:r>
      <w:rPr>
        <w:b/>
        <w:bCs/>
        <w:sz w:val="28"/>
        <w:szCs w:val="28"/>
        <w:u w:val="single"/>
      </w:rPr>
      <w:t>Zementestrich</w:t>
    </w:r>
  </w:p>
  <w:p w14:paraId="7E8E8852" w14:textId="25CAD5D7" w:rsidR="00DC39E8" w:rsidRDefault="00DC39E8">
    <w:pPr>
      <w:pStyle w:val="Kopfzeile"/>
      <w:tabs>
        <w:tab w:val="clear" w:pos="4536"/>
        <w:tab w:val="clear" w:pos="9072"/>
        <w:tab w:val="right" w:pos="9781"/>
      </w:tabs>
      <w:rPr>
        <w:b/>
        <w:bCs/>
        <w:sz w:val="28"/>
        <w:szCs w:val="28"/>
      </w:rPr>
    </w:pPr>
    <w:r>
      <w:rPr>
        <w:b/>
        <w:bCs/>
        <w:sz w:val="28"/>
        <w:szCs w:val="28"/>
      </w:rPr>
      <w:tab/>
      <w:t>AT 1.01 (0</w:t>
    </w:r>
    <w:r w:rsidR="00466AE2">
      <w:rPr>
        <w:b/>
        <w:bCs/>
        <w:sz w:val="28"/>
        <w:szCs w:val="28"/>
      </w:rPr>
      <w:t>3</w:t>
    </w:r>
    <w:r w:rsidR="008E3DE7">
      <w:rPr>
        <w:b/>
        <w:bCs/>
        <w:sz w:val="28"/>
        <w:szCs w:val="28"/>
      </w:rPr>
      <w:t>/20</w:t>
    </w:r>
    <w:r w:rsidR="00C25848">
      <w:rPr>
        <w:b/>
        <w:bCs/>
        <w:sz w:val="28"/>
        <w:szCs w:val="28"/>
      </w:rPr>
      <w:t>2</w:t>
    </w:r>
    <w:r w:rsidR="008B4857">
      <w:rPr>
        <w:b/>
        <w:bCs/>
        <w:sz w:val="28"/>
        <w:szCs w:val="28"/>
      </w:rPr>
      <w:t>5</w:t>
    </w:r>
    <w:r>
      <w:rPr>
        <w:b/>
        <w:bCs/>
        <w:sz w:val="28"/>
        <w:szCs w:val="28"/>
      </w:rPr>
      <w:t>)</w:t>
    </w:r>
  </w:p>
  <w:p w14:paraId="3D10BECE" w14:textId="77777777" w:rsidR="00DC39E8" w:rsidRDefault="00DC39E8">
    <w:pPr>
      <w:pStyle w:val="Kopfzeile"/>
      <w:tabs>
        <w:tab w:val="clear" w:pos="4536"/>
        <w:tab w:val="clear" w:pos="9072"/>
        <w:tab w:val="right" w:pos="9781"/>
      </w:tabs>
      <w:rPr>
        <w:rStyle w:val="Seitenzahl"/>
        <w:rFonts w:cs="Arial"/>
        <w:sz w:val="20"/>
        <w:szCs w:val="20"/>
      </w:rPr>
    </w:pPr>
    <w:r>
      <w:rPr>
        <w:sz w:val="20"/>
        <w:szCs w:val="20"/>
      </w:rPr>
      <w:tab/>
      <w:t xml:space="preserve">Seite </w:t>
    </w:r>
    <w:r>
      <w:rPr>
        <w:rStyle w:val="Seitenzahl"/>
        <w:rFonts w:cs="Arial"/>
        <w:sz w:val="20"/>
        <w:szCs w:val="20"/>
      </w:rPr>
      <w:fldChar w:fldCharType="begin"/>
    </w:r>
    <w:r>
      <w:rPr>
        <w:rStyle w:val="Seitenzahl"/>
        <w:rFonts w:cs="Arial"/>
        <w:sz w:val="20"/>
        <w:szCs w:val="20"/>
      </w:rPr>
      <w:instrText xml:space="preserve"> PAGE </w:instrText>
    </w:r>
    <w:r>
      <w:rPr>
        <w:rStyle w:val="Seitenzahl"/>
        <w:rFonts w:cs="Arial"/>
        <w:sz w:val="20"/>
        <w:szCs w:val="20"/>
      </w:rPr>
      <w:fldChar w:fldCharType="separate"/>
    </w:r>
    <w:r w:rsidR="005B2705">
      <w:rPr>
        <w:rStyle w:val="Seitenzahl"/>
        <w:rFonts w:cs="Arial"/>
        <w:noProof/>
        <w:sz w:val="20"/>
        <w:szCs w:val="20"/>
      </w:rPr>
      <w:t>1</w:t>
    </w:r>
    <w:r>
      <w:rPr>
        <w:rStyle w:val="Seitenzahl"/>
        <w:rFonts w:cs="Arial"/>
        <w:sz w:val="20"/>
        <w:szCs w:val="20"/>
      </w:rPr>
      <w:fldChar w:fldCharType="end"/>
    </w:r>
    <w:r>
      <w:rPr>
        <w:rStyle w:val="Seitenzahl"/>
        <w:rFonts w:cs="Arial"/>
        <w:sz w:val="20"/>
        <w:szCs w:val="20"/>
      </w:rPr>
      <w:t>/2</w:t>
    </w:r>
  </w:p>
  <w:p w14:paraId="4674B8FB" w14:textId="77777777" w:rsidR="00DC39E8" w:rsidRDefault="00DC39E8">
    <w:pPr>
      <w:pStyle w:val="Kopfzeile"/>
      <w:tabs>
        <w:tab w:val="clear" w:pos="4536"/>
        <w:tab w:val="clear" w:pos="9072"/>
        <w:tab w:val="right" w:pos="9781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0045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num w:numId="1" w16cid:durableId="147687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EA8"/>
    <w:rsid w:val="00024BBF"/>
    <w:rsid w:val="0005045F"/>
    <w:rsid w:val="000C1FD4"/>
    <w:rsid w:val="000F17B6"/>
    <w:rsid w:val="001124CA"/>
    <w:rsid w:val="001316AC"/>
    <w:rsid w:val="00140C4A"/>
    <w:rsid w:val="00142F6A"/>
    <w:rsid w:val="001939E9"/>
    <w:rsid w:val="001B0869"/>
    <w:rsid w:val="001C7792"/>
    <w:rsid w:val="001D19A4"/>
    <w:rsid w:val="002844EF"/>
    <w:rsid w:val="002C2394"/>
    <w:rsid w:val="002D12BB"/>
    <w:rsid w:val="002F269A"/>
    <w:rsid w:val="002F52F4"/>
    <w:rsid w:val="00312E1D"/>
    <w:rsid w:val="00317725"/>
    <w:rsid w:val="0033136B"/>
    <w:rsid w:val="00372BE2"/>
    <w:rsid w:val="00374D10"/>
    <w:rsid w:val="003A25F9"/>
    <w:rsid w:val="003A5CC5"/>
    <w:rsid w:val="004003E4"/>
    <w:rsid w:val="00407360"/>
    <w:rsid w:val="0041700B"/>
    <w:rsid w:val="00430DBA"/>
    <w:rsid w:val="00437155"/>
    <w:rsid w:val="004504C1"/>
    <w:rsid w:val="00466AE2"/>
    <w:rsid w:val="00472D06"/>
    <w:rsid w:val="00482EE6"/>
    <w:rsid w:val="00483C56"/>
    <w:rsid w:val="004A066B"/>
    <w:rsid w:val="004A425E"/>
    <w:rsid w:val="004F1630"/>
    <w:rsid w:val="00516618"/>
    <w:rsid w:val="005366D9"/>
    <w:rsid w:val="0055388F"/>
    <w:rsid w:val="00596701"/>
    <w:rsid w:val="005B2705"/>
    <w:rsid w:val="00604EB5"/>
    <w:rsid w:val="006352C5"/>
    <w:rsid w:val="00642A0E"/>
    <w:rsid w:val="00694E52"/>
    <w:rsid w:val="006A00EC"/>
    <w:rsid w:val="006C4045"/>
    <w:rsid w:val="006D3504"/>
    <w:rsid w:val="007069AC"/>
    <w:rsid w:val="007443EA"/>
    <w:rsid w:val="00744A66"/>
    <w:rsid w:val="00767B90"/>
    <w:rsid w:val="007943B2"/>
    <w:rsid w:val="007D10BC"/>
    <w:rsid w:val="00813C43"/>
    <w:rsid w:val="00837A4B"/>
    <w:rsid w:val="008B06BB"/>
    <w:rsid w:val="008B4857"/>
    <w:rsid w:val="008D7F68"/>
    <w:rsid w:val="008E3DE7"/>
    <w:rsid w:val="008F4EB1"/>
    <w:rsid w:val="00914B7A"/>
    <w:rsid w:val="0098298D"/>
    <w:rsid w:val="00986F4A"/>
    <w:rsid w:val="00993938"/>
    <w:rsid w:val="009A48D8"/>
    <w:rsid w:val="009B5200"/>
    <w:rsid w:val="009C18D5"/>
    <w:rsid w:val="009D2DA7"/>
    <w:rsid w:val="00A21D4C"/>
    <w:rsid w:val="00A56896"/>
    <w:rsid w:val="00A66CE2"/>
    <w:rsid w:val="00A851E6"/>
    <w:rsid w:val="00AA3F63"/>
    <w:rsid w:val="00AB0606"/>
    <w:rsid w:val="00AD73FD"/>
    <w:rsid w:val="00B45FCD"/>
    <w:rsid w:val="00B526AA"/>
    <w:rsid w:val="00BA0B51"/>
    <w:rsid w:val="00BC31D0"/>
    <w:rsid w:val="00BE0B5B"/>
    <w:rsid w:val="00BE1EA8"/>
    <w:rsid w:val="00BF60B4"/>
    <w:rsid w:val="00C22975"/>
    <w:rsid w:val="00C25848"/>
    <w:rsid w:val="00C43D3F"/>
    <w:rsid w:val="00C87FDA"/>
    <w:rsid w:val="00C92A6D"/>
    <w:rsid w:val="00CB593A"/>
    <w:rsid w:val="00D365E9"/>
    <w:rsid w:val="00D45D57"/>
    <w:rsid w:val="00D63131"/>
    <w:rsid w:val="00DA2224"/>
    <w:rsid w:val="00DC39E8"/>
    <w:rsid w:val="00DC4324"/>
    <w:rsid w:val="00E209A5"/>
    <w:rsid w:val="00E61281"/>
    <w:rsid w:val="00E72C12"/>
    <w:rsid w:val="00ED7876"/>
    <w:rsid w:val="00EE790D"/>
    <w:rsid w:val="00EF5DE1"/>
    <w:rsid w:val="00F17D33"/>
    <w:rsid w:val="00F347E8"/>
    <w:rsid w:val="00F36EF5"/>
    <w:rsid w:val="00F577C5"/>
    <w:rsid w:val="00F610AC"/>
    <w:rsid w:val="00F82AA9"/>
    <w:rsid w:val="00F83D15"/>
    <w:rsid w:val="00FA4CE4"/>
    <w:rsid w:val="00FE4E1C"/>
    <w:rsid w:val="00FF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4454E"/>
  <w14:defaultImageDpi w14:val="0"/>
  <w15:docId w15:val="{C1807E14-141F-4C1F-8FBB-3E0B43AC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Strong" w:uiPriority="22" w:qFormat="1"/>
    <w:lsdException w:name="Emphasis" w:uiPriority="20" w:qFormat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outlineLvl w:val="1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="Cambria" w:hAnsi="Cambria" w:cs="Times New Roman"/>
      <w:b/>
      <w:i/>
      <w:sz w:val="28"/>
    </w:rPr>
  </w:style>
  <w:style w:type="paragraph" w:customStyle="1" w:styleId="Formatvorlage1">
    <w:name w:val="Formatvorlage1"/>
    <w:basedOn w:val="Standard"/>
    <w:uiPriority w:val="99"/>
    <w:rPr>
      <w:rFonts w:ascii="Univers" w:hAnsi="Univers" w:cs="Univers"/>
    </w:rPr>
  </w:style>
  <w:style w:type="paragraph" w:styleId="Textkrper2">
    <w:name w:val="Body Text 2"/>
    <w:basedOn w:val="Standard"/>
    <w:link w:val="Textkrper2Zchn"/>
    <w:uiPriority w:val="99"/>
    <w:rPr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ascii="Arial" w:hAnsi="Arial" w:cs="Times New Roman"/>
      <w:sz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Times New Roman"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Times New Roman"/>
      <w:sz w:val="24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6352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6006</Characters>
  <Application>Microsoft Office Word</Application>
  <DocSecurity>0</DocSecurity>
  <Lines>50</Lines>
  <Paragraphs>13</Paragraphs>
  <ScaleCrop>false</ScaleCrop>
  <Company>Wulff &amp; Co.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</dc:title>
  <dc:subject/>
  <dc:creator>Kummetz</dc:creator>
  <cp:keywords/>
  <dc:description/>
  <cp:lastModifiedBy>Hummelt, Ralf</cp:lastModifiedBy>
  <cp:revision>2</cp:revision>
  <cp:lastPrinted>2010-09-14T13:23:00Z</cp:lastPrinted>
  <dcterms:created xsi:type="dcterms:W3CDTF">2026-02-13T07:02:00Z</dcterms:created>
  <dcterms:modified xsi:type="dcterms:W3CDTF">2026-02-13T07:02:00Z</dcterms:modified>
</cp:coreProperties>
</file>